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59893" w14:textId="4CD2386B" w:rsidR="00BA68C1" w:rsidRPr="00567E89" w:rsidRDefault="003E7A62" w:rsidP="00F31219">
      <w:pPr>
        <w:pStyle w:val="Sansinterligne"/>
        <w:jc w:val="left"/>
        <w:rPr>
          <w:rFonts w:ascii="Avenir Next" w:hAnsi="Avenir Next"/>
          <w:noProof/>
        </w:rPr>
      </w:pPr>
      <w:r w:rsidRPr="00567E89">
        <w:rPr>
          <w:rFonts w:ascii="Avenir Next" w:hAnsi="Avenir Nex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EA6F21" wp14:editId="71174FEF">
                <wp:simplePos x="0" y="0"/>
                <wp:positionH relativeFrom="margin">
                  <wp:align>left</wp:align>
                </wp:positionH>
                <wp:positionV relativeFrom="paragraph">
                  <wp:posOffset>-775</wp:posOffset>
                </wp:positionV>
                <wp:extent cx="624025" cy="1199072"/>
                <wp:effectExtent l="0" t="0" r="0" b="127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624025" cy="1199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0D7A4" w14:textId="028E36A0" w:rsidR="00EF53BA" w:rsidRPr="00666A90" w:rsidRDefault="00195F96" w:rsidP="003D7FF0">
                            <w:pPr>
                              <w:jc w:val="center"/>
                              <w:rPr>
                                <w:rFonts w:ascii="Avenir Next" w:hAnsi="Avenir Nex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GAMME </w:t>
                            </w:r>
                            <w:r w:rsidR="003E7A62">
                              <w:rPr>
                                <w:rFonts w:ascii="Avenir Next" w:hAnsi="Avenir Next"/>
                                <w:color w:val="FFFFFF" w:themeColor="background1"/>
                                <w:sz w:val="28"/>
                                <w:szCs w:val="28"/>
                              </w:rPr>
                              <w:t>CLASSIQUE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A6F21" id="_x0000_t202" coordsize="21600,21600" o:spt="202" path="m,l,21600r21600,l21600,xe">
                <v:stroke joinstyle="miter"/>
                <v:path gradientshapeok="t" o:connecttype="rect"/>
              </v:shapetype>
              <v:shape id="Zone de texte 42" o:spid="_x0000_s1026" type="#_x0000_t202" style="position:absolute;margin-left:0;margin-top:-.05pt;width:49.15pt;height:94.4pt;rotation:180;flip:x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" filled="f" stroked="f" strokeweight=".5pt">
                <v:textbox style="layout-flow:vertical-ideographic">
                  <w:txbxContent>
                    <w:p w14:paraId="2FE0D7A4" w14:textId="028E36A0" w:rsidR="00EF53BA" w:rsidRPr="00666A90" w:rsidRDefault="00195F96" w:rsidP="003D7FF0">
                      <w:pPr>
                        <w:jc w:val="center"/>
                        <w:rPr>
                          <w:rFonts w:ascii="Avenir Next" w:hAnsi="Avenir Nex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venir Next" w:hAnsi="Avenir Next"/>
                          <w:color w:val="FFFFFF" w:themeColor="background1"/>
                          <w:sz w:val="28"/>
                          <w:szCs w:val="28"/>
                        </w:rPr>
                        <w:t xml:space="preserve">GAMME </w:t>
                      </w:r>
                      <w:r w:rsidR="003E7A62">
                        <w:rPr>
                          <w:rFonts w:ascii="Avenir Next" w:hAnsi="Avenir Next"/>
                          <w:color w:val="FFFFFF" w:themeColor="background1"/>
                          <w:sz w:val="28"/>
                          <w:szCs w:val="28"/>
                        </w:rPr>
                        <w:t>CLASSIQUE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F96">
        <w:rPr>
          <w:rFonts w:ascii="Avenir Next" w:hAnsi="Avenir Next"/>
          <w:noProof/>
        </w:rPr>
        <w:drawing>
          <wp:inline distT="0" distB="0" distL="0" distR="0" wp14:anchorId="3C44646E" wp14:editId="4A6B6ECB">
            <wp:extent cx="625660" cy="1214153"/>
            <wp:effectExtent l="0" t="0" r="3175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0" cy="121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219" w:rsidRPr="00567E89">
        <w:rPr>
          <w:rFonts w:ascii="Avenir Next" w:hAnsi="Avenir Nex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2337EF" wp14:editId="135FEDCC">
                <wp:simplePos x="0" y="0"/>
                <wp:positionH relativeFrom="column">
                  <wp:posOffset>753312</wp:posOffset>
                </wp:positionH>
                <wp:positionV relativeFrom="paragraph">
                  <wp:posOffset>129469</wp:posOffset>
                </wp:positionV>
                <wp:extent cx="5694680" cy="67500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4680" cy="67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CEF6B" w14:textId="08D83EEC" w:rsidR="007143A5" w:rsidRPr="007143A5" w:rsidRDefault="008301B5" w:rsidP="00F31219">
                            <w:pPr>
                              <w:spacing w:after="60" w:line="259" w:lineRule="auto"/>
                              <w:jc w:val="center"/>
                              <w:rPr>
                                <w:rFonts w:asciiTheme="majorHAnsi" w:eastAsiaTheme="minorHAnsi" w:hAnsiTheme="majorHAnsi" w:cstheme="minorBidi"/>
                                <w:color w:val="FFFFFF" w:themeColor="background1"/>
                                <w:sz w:val="72"/>
                                <w:szCs w:val="72"/>
                                <w:lang w:eastAsia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</w:rPr>
                              <w:t>MAT</w:t>
                            </w:r>
                            <w:r w:rsidR="00FA5C57"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</w:rPr>
                              <w:t>MAX</w:t>
                            </w:r>
                            <w:r w:rsidR="001B7661"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SILO</w:t>
                            </w:r>
                          </w:p>
                          <w:p w14:paraId="51B9920B" w14:textId="77777777" w:rsidR="007143A5" w:rsidRPr="003D7FF0" w:rsidRDefault="007143A5" w:rsidP="00F31219">
                            <w:pPr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337EF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7" type="#_x0000_t202" style="position:absolute;margin-left:59.3pt;margin-top:10.2pt;width:448.4pt;height:5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" filled="f" stroked="f" strokeweight=".5pt">
                <v:textbox>
                  <w:txbxContent>
                    <w:p w14:paraId="193CEF6B" w14:textId="08D83EEC" w:rsidR="007143A5" w:rsidRPr="007143A5" w:rsidRDefault="008301B5" w:rsidP="00F31219">
                      <w:pPr>
                        <w:spacing w:after="60" w:line="259" w:lineRule="auto"/>
                        <w:jc w:val="center"/>
                        <w:rPr>
                          <w:rFonts w:asciiTheme="majorHAnsi" w:eastAsiaTheme="minorHAnsi" w:hAnsiTheme="majorHAnsi" w:cstheme="minorBidi"/>
                          <w:color w:val="FFFFFF" w:themeColor="background1"/>
                          <w:sz w:val="72"/>
                          <w:szCs w:val="72"/>
                          <w:lang w:eastAsia="en-US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</w:rPr>
                        <w:t>MAT</w:t>
                      </w:r>
                      <w:r w:rsidR="00FA5C57"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</w:rPr>
                        <w:t>MAX</w:t>
                      </w:r>
                      <w:r w:rsidR="001B7661"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</w:rPr>
                        <w:t xml:space="preserve"> SILO</w:t>
                      </w:r>
                    </w:p>
                    <w:p w14:paraId="51B9920B" w14:textId="77777777" w:rsidR="007143A5" w:rsidRPr="003D7FF0" w:rsidRDefault="007143A5" w:rsidP="00F31219">
                      <w:pPr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1111" w:rsidRPr="00567E89">
        <w:rPr>
          <w:rFonts w:ascii="Avenir Next" w:hAnsi="Avenir Next"/>
          <w:noProof/>
        </w:rPr>
        <w:t xml:space="preserve">    </w:t>
      </w:r>
      <w:r w:rsidR="0003677F" w:rsidRPr="00567E89">
        <w:rPr>
          <w:rFonts w:ascii="Avenir Next" w:hAnsi="Avenir Next"/>
          <w:noProof/>
        </w:rPr>
        <w:drawing>
          <wp:inline distT="0" distB="0" distL="0" distR="0" wp14:anchorId="1B91AC58" wp14:editId="62325704">
            <wp:extent cx="5780014" cy="119634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2359" cy="11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77F" w:rsidRPr="00567E89">
        <w:rPr>
          <w:rFonts w:ascii="Avenir Next" w:hAnsi="Avenir Next"/>
          <w:noProof/>
        </w:rPr>
        <w:t xml:space="preserve"> </w:t>
      </w:r>
    </w:p>
    <w:p w14:paraId="0F9DA297" w14:textId="37CB2FB2" w:rsidR="00F642BE" w:rsidRPr="00567E89" w:rsidRDefault="00912F85" w:rsidP="00CC5593">
      <w:pPr>
        <w:pStyle w:val="Sansinterligne"/>
        <w:jc w:val="right"/>
        <w:rPr>
          <w:rFonts w:ascii="Avenir Next" w:hAnsi="Avenir Next"/>
          <w:noProof/>
        </w:rPr>
      </w:pPr>
      <w:r w:rsidRPr="00567E89">
        <w:rPr>
          <w:rFonts w:ascii="Avenir Next" w:hAnsi="Avenir Nex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A8269" wp14:editId="29BC493D">
                <wp:simplePos x="0" y="0"/>
                <wp:positionH relativeFrom="column">
                  <wp:posOffset>-123190</wp:posOffset>
                </wp:positionH>
                <wp:positionV relativeFrom="paragraph">
                  <wp:posOffset>43180</wp:posOffset>
                </wp:positionV>
                <wp:extent cx="5208905" cy="3045460"/>
                <wp:effectExtent l="0" t="0" r="0" b="0"/>
                <wp:wrapSquare wrapText="bothSides"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905" cy="304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9B7F0" w14:textId="77777777" w:rsidR="00CC5593" w:rsidRPr="00CC5593" w:rsidRDefault="000B6D69" w:rsidP="000B6D69">
                            <w:pPr>
                              <w:rPr>
                                <w:rFonts w:asciiTheme="majorHAnsi" w:hAnsiTheme="majorHAnsi"/>
                                <w:b/>
                                <w:color w:val="51BBC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3E2BD" wp14:editId="630E6EE2">
                                  <wp:extent cx="1302106" cy="317665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LOGO-CIMENTOL-2009-QUADRI-DET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476" cy="3462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B25F9E" w14:textId="77777777" w:rsidR="000B6D69" w:rsidRDefault="000B6D69" w:rsidP="000B6D69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  <w:p w14:paraId="4C0B286F" w14:textId="6D9C4D65" w:rsidR="00CC5593" w:rsidRPr="003D7FF0" w:rsidRDefault="000B6D69" w:rsidP="000B6D69">
                            <w:pPr>
                              <w:rPr>
                                <w:rFonts w:ascii="Avenir Next" w:hAnsi="Avenir Next"/>
                                <w:i/>
                                <w:color w:val="A6A6A6" w:themeColor="background1" w:themeShade="A6"/>
                                <w:sz w:val="15"/>
                                <w:szCs w:val="15"/>
                              </w:rPr>
                            </w:pPr>
                            <w:r w:rsidRPr="003D7FF0">
                              <w:rPr>
                                <w:rFonts w:ascii="Avenir Next" w:hAnsi="Avenir Next"/>
                                <w:i/>
                                <w:color w:val="A6A6A6" w:themeColor="background1" w:themeShade="A6"/>
                                <w:sz w:val="15"/>
                                <w:szCs w:val="15"/>
                              </w:rPr>
                              <w:t xml:space="preserve">Fiche sécurisée n° </w:t>
                            </w:r>
                            <w:r w:rsidR="00621ADC">
                              <w:rPr>
                                <w:rFonts w:ascii="Avenir Next" w:hAnsi="Avenir Next"/>
                                <w:i/>
                                <w:color w:val="A6A6A6" w:themeColor="background1" w:themeShade="A6"/>
                                <w:sz w:val="15"/>
                                <w:szCs w:val="15"/>
                              </w:rPr>
                              <w:t>040</w:t>
                            </w:r>
                          </w:p>
                          <w:p w14:paraId="631B03DD" w14:textId="66933AFD" w:rsidR="000B6D69" w:rsidRPr="003D7FF0" w:rsidRDefault="000B6D69" w:rsidP="000B6D69">
                            <w:pPr>
                              <w:rPr>
                                <w:rFonts w:ascii="Avenir Next" w:hAnsi="Avenir Next"/>
                                <w:i/>
                                <w:color w:val="A6A6A6" w:themeColor="background1" w:themeShade="A6"/>
                                <w:sz w:val="15"/>
                                <w:szCs w:val="15"/>
                              </w:rPr>
                            </w:pPr>
                            <w:r w:rsidRPr="003D7FF0">
                              <w:rPr>
                                <w:rFonts w:ascii="Avenir Next" w:hAnsi="Avenir Next"/>
                                <w:i/>
                                <w:color w:val="A6A6A6" w:themeColor="background1" w:themeShade="A6"/>
                                <w:sz w:val="15"/>
                                <w:szCs w:val="15"/>
                              </w:rPr>
                              <w:t xml:space="preserve">Fiche technique n° </w:t>
                            </w:r>
                            <w:r w:rsidR="0019173F">
                              <w:rPr>
                                <w:rFonts w:ascii="Avenir Next" w:hAnsi="Avenir Next"/>
                                <w:i/>
                                <w:color w:val="A6A6A6" w:themeColor="background1" w:themeShade="A6"/>
                                <w:sz w:val="15"/>
                                <w:szCs w:val="15"/>
                              </w:rPr>
                              <w:t>0</w:t>
                            </w:r>
                            <w:r w:rsidR="00621ADC">
                              <w:rPr>
                                <w:rFonts w:ascii="Avenir Next" w:hAnsi="Avenir Next"/>
                                <w:i/>
                                <w:color w:val="A6A6A6" w:themeColor="background1" w:themeShade="A6"/>
                                <w:sz w:val="15"/>
                                <w:szCs w:val="15"/>
                              </w:rPr>
                              <w:t>40</w:t>
                            </w:r>
                          </w:p>
                          <w:p w14:paraId="1E701173" w14:textId="4ACC3F15" w:rsidR="000B6D69" w:rsidRPr="003D7FF0" w:rsidRDefault="000B6D69" w:rsidP="000B6D69">
                            <w:pPr>
                              <w:rPr>
                                <w:rFonts w:ascii="Avenir Next" w:hAnsi="Avenir Next"/>
                                <w:i/>
                                <w:color w:val="A6A6A6" w:themeColor="background1" w:themeShade="A6"/>
                                <w:sz w:val="15"/>
                                <w:szCs w:val="15"/>
                              </w:rPr>
                            </w:pPr>
                            <w:r w:rsidRPr="003D7FF0">
                              <w:rPr>
                                <w:rFonts w:ascii="Avenir Next" w:hAnsi="Avenir Next"/>
                                <w:i/>
                                <w:color w:val="A6A6A6" w:themeColor="background1" w:themeShade="A6"/>
                                <w:sz w:val="15"/>
                                <w:szCs w:val="15"/>
                              </w:rPr>
                              <w:t xml:space="preserve">Version : </w:t>
                            </w:r>
                            <w:r w:rsidR="00C42D82">
                              <w:rPr>
                                <w:rFonts w:ascii="Avenir Next" w:hAnsi="Avenir Next"/>
                                <w:i/>
                                <w:color w:val="A6A6A6" w:themeColor="background1" w:themeShade="A6"/>
                                <w:sz w:val="15"/>
                                <w:szCs w:val="15"/>
                              </w:rPr>
                              <w:t>mai</w:t>
                            </w:r>
                            <w:r w:rsidR="00F705AA">
                              <w:rPr>
                                <w:rFonts w:ascii="Avenir Next" w:hAnsi="Avenir Next"/>
                                <w:i/>
                                <w:color w:val="A6A6A6" w:themeColor="background1" w:themeShade="A6"/>
                                <w:sz w:val="15"/>
                                <w:szCs w:val="15"/>
                              </w:rPr>
                              <w:t xml:space="preserve"> 2021</w:t>
                            </w:r>
                          </w:p>
                          <w:p w14:paraId="4C5A2C4A" w14:textId="77777777" w:rsidR="000B6D69" w:rsidRDefault="000B6D69" w:rsidP="000B6D69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  <w:p w14:paraId="3A61DF9C" w14:textId="77777777" w:rsidR="000B6D69" w:rsidRPr="000B6D69" w:rsidRDefault="000B6D69" w:rsidP="000B6D69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  <w:p w14:paraId="57CC3D83" w14:textId="77777777" w:rsidR="00CC5593" w:rsidRPr="00CC5593" w:rsidRDefault="00CC5593" w:rsidP="00CC5593">
                            <w:pPr>
                              <w:rPr>
                                <w:rFonts w:ascii="Avenir Next" w:hAnsi="Avenir Nex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67E89">
                              <w:rPr>
                                <w:rFonts w:ascii="Avenir Next" w:hAnsi="Avenir Nex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Caractéristiques principales :</w:t>
                            </w:r>
                          </w:p>
                          <w:p w14:paraId="1810D4E8" w14:textId="56CA959D" w:rsidR="000E26C3" w:rsidRPr="000E26C3" w:rsidRDefault="00C135CB" w:rsidP="00C4711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left"/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</w:pPr>
                            <w:r>
                              <w:rPr>
                                <w:rFonts w:ascii="Avenir Next" w:eastAsia="Times New Roman" w:hAnsi="Avenir Next" w:cs="Times New Roman"/>
                                <w:b/>
                                <w:color w:val="000000" w:themeColor="text1"/>
                                <w:lang w:eastAsia="fr-FR"/>
                              </w:rPr>
                              <w:t>Très grande blancheur</w:t>
                            </w:r>
                            <w:r w:rsidR="00386806">
                              <w:rPr>
                                <w:rFonts w:ascii="Avenir Next" w:eastAsia="Times New Roman" w:hAnsi="Avenir Next" w:cs="Times New Roman"/>
                                <w:b/>
                                <w:color w:val="000000" w:themeColor="text1"/>
                                <w:lang w:eastAsia="fr-FR"/>
                              </w:rPr>
                              <w:t xml:space="preserve"> – Mat très profond</w:t>
                            </w:r>
                          </w:p>
                          <w:p w14:paraId="42192D7B" w14:textId="61B1358D" w:rsidR="00386806" w:rsidRPr="00386806" w:rsidRDefault="00386806" w:rsidP="00C4711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left"/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</w:pPr>
                            <w:r w:rsidRPr="000E44D8">
                              <w:rPr>
                                <w:rFonts w:ascii="Avenir Next" w:eastAsia="Times New Roman" w:hAnsi="Avenir Next" w:cs="Times New Roman"/>
                                <w:b/>
                                <w:bCs/>
                                <w:color w:val="000000" w:themeColor="text1"/>
                                <w:lang w:eastAsia="fr-FR"/>
                              </w:rPr>
                              <w:t>Haut pouvoir couvrant</w:t>
                            </w:r>
                            <w:r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  <w:t xml:space="preserve"> =</w:t>
                            </w:r>
                            <w:r w:rsidR="000E44D8"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  <w:t xml:space="preserve"> une seule couche suffit</w:t>
                            </w:r>
                            <w:r w:rsidR="00F77190"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  <w:t>,</w:t>
                            </w:r>
                            <w:r w:rsidR="000E44D8"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  <w:t xml:space="preserve"> gain de temps</w:t>
                            </w:r>
                          </w:p>
                          <w:p w14:paraId="405720B1" w14:textId="58FF04EF" w:rsidR="005943CA" w:rsidRPr="005943CA" w:rsidRDefault="000E44D8" w:rsidP="00C4711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left"/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</w:pPr>
                            <w:r>
                              <w:rPr>
                                <w:rFonts w:ascii="Avenir Next" w:eastAsia="Times New Roman" w:hAnsi="Avenir Next" w:cs="Times New Roman"/>
                                <w:b/>
                                <w:color w:val="000000" w:themeColor="text1"/>
                                <w:lang w:eastAsia="fr-FR"/>
                              </w:rPr>
                              <w:t>Haut pouvoir garnissant</w:t>
                            </w:r>
                          </w:p>
                          <w:p w14:paraId="68430367" w14:textId="71EF73A9" w:rsidR="00763112" w:rsidRPr="000E44D8" w:rsidRDefault="000E44D8" w:rsidP="00C4711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left"/>
                              <w:rPr>
                                <w:rFonts w:ascii="Avenir Next" w:eastAsia="Times New Roman" w:hAnsi="Avenir Next" w:cs="Times New Roman"/>
                                <w:bCs/>
                                <w:color w:val="000000" w:themeColor="text1"/>
                                <w:lang w:eastAsia="fr-FR"/>
                              </w:rPr>
                            </w:pPr>
                            <w:r w:rsidRPr="000E44D8">
                              <w:rPr>
                                <w:rFonts w:ascii="Avenir Next" w:eastAsia="Times New Roman" w:hAnsi="Avenir Next" w:cs="Times New Roman"/>
                                <w:bCs/>
                                <w:color w:val="000000" w:themeColor="text1"/>
                                <w:lang w:eastAsia="fr-FR"/>
                              </w:rPr>
                              <w:t>Sans odeur</w:t>
                            </w:r>
                          </w:p>
                          <w:p w14:paraId="05810098" w14:textId="2ED295D3" w:rsidR="000E26C3" w:rsidRPr="000E44D8" w:rsidRDefault="000E44D8" w:rsidP="000E26C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left"/>
                              <w:rPr>
                                <w:rFonts w:ascii="Avenir Next" w:eastAsia="Times New Roman" w:hAnsi="Avenir Next" w:cs="Times New Roman"/>
                                <w:bCs/>
                                <w:color w:val="000000" w:themeColor="text1"/>
                                <w:lang w:eastAsia="fr-FR"/>
                              </w:rPr>
                            </w:pPr>
                            <w:r>
                              <w:rPr>
                                <w:rFonts w:ascii="Avenir Next" w:eastAsia="Times New Roman" w:hAnsi="Avenir Next" w:cs="Times New Roman"/>
                                <w:bCs/>
                                <w:color w:val="000000" w:themeColor="text1"/>
                                <w:lang w:eastAsia="fr-FR"/>
                              </w:rPr>
                              <w:t>Excellente</w:t>
                            </w:r>
                            <w:r w:rsidR="00EB375B">
                              <w:rPr>
                                <w:rFonts w:ascii="Avenir Next" w:eastAsia="Times New Roman" w:hAnsi="Avenir Next" w:cs="Times New Roman"/>
                                <w:bCs/>
                                <w:color w:val="000000" w:themeColor="text1"/>
                                <w:lang w:eastAsia="fr-FR"/>
                              </w:rPr>
                              <w:t xml:space="preserve"> résistance au lavage</w:t>
                            </w:r>
                          </w:p>
                          <w:p w14:paraId="3259C599" w14:textId="3A1354FE" w:rsidR="00EB375B" w:rsidRDefault="004402CB" w:rsidP="00C4711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left"/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</w:pPr>
                            <w:r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  <w:t>Sans reprise</w:t>
                            </w:r>
                          </w:p>
                          <w:p w14:paraId="12B06C78" w14:textId="1DB4F1D8" w:rsidR="004402CB" w:rsidRDefault="004402CB" w:rsidP="00C4711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left"/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</w:pPr>
                            <w:r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  <w:t>Non lustrante</w:t>
                            </w:r>
                          </w:p>
                          <w:p w14:paraId="52B65C69" w14:textId="66A8727E" w:rsidR="000E26C3" w:rsidRDefault="008735A4" w:rsidP="00C4711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left"/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</w:pPr>
                            <w:r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  <w:t>R</w:t>
                            </w:r>
                            <w:r w:rsidR="00EB375B"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  <w:t>espect de l’environnement</w:t>
                            </w:r>
                          </w:p>
                          <w:p w14:paraId="0D40F257" w14:textId="50D23633" w:rsidR="00CC5593" w:rsidRPr="008735A4" w:rsidRDefault="008735A4" w:rsidP="008735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left"/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</w:pPr>
                            <w:r>
                              <w:rPr>
                                <w:rFonts w:ascii="Avenir Next" w:eastAsia="Times New Roman" w:hAnsi="Avenir Next" w:cs="Times New Roman"/>
                                <w:color w:val="000000" w:themeColor="text1"/>
                                <w:lang w:eastAsia="fr-FR"/>
                              </w:rPr>
                              <w:t>Lessivable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A8269" id="Zone de texte 57" o:spid="_x0000_s1028" type="#_x0000_t202" style="position:absolute;left:0;text-align:left;margin-left:-9.7pt;margin-top:3.4pt;width:410.15pt;height:23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" filled="f" stroked="f" strokeweight=".5pt">
                <v:textbox>
                  <w:txbxContent>
                    <w:p w14:paraId="4D19B7F0" w14:textId="77777777" w:rsidR="00CC5593" w:rsidRPr="00CC5593" w:rsidRDefault="000B6D69" w:rsidP="000B6D69">
                      <w:pPr>
                        <w:rPr>
                          <w:rFonts w:asciiTheme="majorHAnsi" w:hAnsiTheme="majorHAnsi"/>
                          <w:b/>
                          <w:color w:val="51BBCB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B3E2BD" wp14:editId="630E6EE2">
                            <wp:extent cx="1302106" cy="317665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LOGO-CIMENTOL-2009-QUADRI-DET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9476" cy="3462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B25F9E" w14:textId="77777777" w:rsidR="000B6D69" w:rsidRDefault="000B6D69" w:rsidP="000B6D69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  <w:p w14:paraId="4C0B286F" w14:textId="6D9C4D65" w:rsidR="00CC5593" w:rsidRPr="003D7FF0" w:rsidRDefault="000B6D69" w:rsidP="000B6D69">
                      <w:pPr>
                        <w:rPr>
                          <w:rFonts w:ascii="Avenir Next" w:hAnsi="Avenir Next"/>
                          <w:i/>
                          <w:color w:val="A6A6A6" w:themeColor="background1" w:themeShade="A6"/>
                          <w:sz w:val="15"/>
                          <w:szCs w:val="15"/>
                        </w:rPr>
                      </w:pPr>
                      <w:r w:rsidRPr="003D7FF0">
                        <w:rPr>
                          <w:rFonts w:ascii="Avenir Next" w:hAnsi="Avenir Next"/>
                          <w:i/>
                          <w:color w:val="A6A6A6" w:themeColor="background1" w:themeShade="A6"/>
                          <w:sz w:val="15"/>
                          <w:szCs w:val="15"/>
                        </w:rPr>
                        <w:t xml:space="preserve">Fiche sécurisée n° </w:t>
                      </w:r>
                      <w:r w:rsidR="00621ADC">
                        <w:rPr>
                          <w:rFonts w:ascii="Avenir Next" w:hAnsi="Avenir Next"/>
                          <w:i/>
                          <w:color w:val="A6A6A6" w:themeColor="background1" w:themeShade="A6"/>
                          <w:sz w:val="15"/>
                          <w:szCs w:val="15"/>
                        </w:rPr>
                        <w:t>040</w:t>
                      </w:r>
                    </w:p>
                    <w:p w14:paraId="631B03DD" w14:textId="66933AFD" w:rsidR="000B6D69" w:rsidRPr="003D7FF0" w:rsidRDefault="000B6D69" w:rsidP="000B6D69">
                      <w:pPr>
                        <w:rPr>
                          <w:rFonts w:ascii="Avenir Next" w:hAnsi="Avenir Next"/>
                          <w:i/>
                          <w:color w:val="A6A6A6" w:themeColor="background1" w:themeShade="A6"/>
                          <w:sz w:val="15"/>
                          <w:szCs w:val="15"/>
                        </w:rPr>
                      </w:pPr>
                      <w:r w:rsidRPr="003D7FF0">
                        <w:rPr>
                          <w:rFonts w:ascii="Avenir Next" w:hAnsi="Avenir Next"/>
                          <w:i/>
                          <w:color w:val="A6A6A6" w:themeColor="background1" w:themeShade="A6"/>
                          <w:sz w:val="15"/>
                          <w:szCs w:val="15"/>
                        </w:rPr>
                        <w:t xml:space="preserve">Fiche technique n° </w:t>
                      </w:r>
                      <w:r w:rsidR="0019173F">
                        <w:rPr>
                          <w:rFonts w:ascii="Avenir Next" w:hAnsi="Avenir Next"/>
                          <w:i/>
                          <w:color w:val="A6A6A6" w:themeColor="background1" w:themeShade="A6"/>
                          <w:sz w:val="15"/>
                          <w:szCs w:val="15"/>
                        </w:rPr>
                        <w:t>0</w:t>
                      </w:r>
                      <w:r w:rsidR="00621ADC">
                        <w:rPr>
                          <w:rFonts w:ascii="Avenir Next" w:hAnsi="Avenir Next"/>
                          <w:i/>
                          <w:color w:val="A6A6A6" w:themeColor="background1" w:themeShade="A6"/>
                          <w:sz w:val="15"/>
                          <w:szCs w:val="15"/>
                        </w:rPr>
                        <w:t>40</w:t>
                      </w:r>
                    </w:p>
                    <w:p w14:paraId="1E701173" w14:textId="4ACC3F15" w:rsidR="000B6D69" w:rsidRPr="003D7FF0" w:rsidRDefault="000B6D69" w:rsidP="000B6D69">
                      <w:pPr>
                        <w:rPr>
                          <w:rFonts w:ascii="Avenir Next" w:hAnsi="Avenir Next"/>
                          <w:i/>
                          <w:color w:val="A6A6A6" w:themeColor="background1" w:themeShade="A6"/>
                          <w:sz w:val="15"/>
                          <w:szCs w:val="15"/>
                        </w:rPr>
                      </w:pPr>
                      <w:r w:rsidRPr="003D7FF0">
                        <w:rPr>
                          <w:rFonts w:ascii="Avenir Next" w:hAnsi="Avenir Next"/>
                          <w:i/>
                          <w:color w:val="A6A6A6" w:themeColor="background1" w:themeShade="A6"/>
                          <w:sz w:val="15"/>
                          <w:szCs w:val="15"/>
                        </w:rPr>
                        <w:t xml:space="preserve">Version : </w:t>
                      </w:r>
                      <w:r w:rsidR="00C42D82">
                        <w:rPr>
                          <w:rFonts w:ascii="Avenir Next" w:hAnsi="Avenir Next"/>
                          <w:i/>
                          <w:color w:val="A6A6A6" w:themeColor="background1" w:themeShade="A6"/>
                          <w:sz w:val="15"/>
                          <w:szCs w:val="15"/>
                        </w:rPr>
                        <w:t>mai</w:t>
                      </w:r>
                      <w:r w:rsidR="00F705AA">
                        <w:rPr>
                          <w:rFonts w:ascii="Avenir Next" w:hAnsi="Avenir Next"/>
                          <w:i/>
                          <w:color w:val="A6A6A6" w:themeColor="background1" w:themeShade="A6"/>
                          <w:sz w:val="15"/>
                          <w:szCs w:val="15"/>
                        </w:rPr>
                        <w:t xml:space="preserve"> 2021</w:t>
                      </w:r>
                    </w:p>
                    <w:p w14:paraId="4C5A2C4A" w14:textId="77777777" w:rsidR="000B6D69" w:rsidRDefault="000B6D69" w:rsidP="000B6D69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  <w:p w14:paraId="3A61DF9C" w14:textId="77777777" w:rsidR="000B6D69" w:rsidRPr="000B6D69" w:rsidRDefault="000B6D69" w:rsidP="000B6D69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  <w:p w14:paraId="57CC3D83" w14:textId="77777777" w:rsidR="00CC5593" w:rsidRPr="00CC5593" w:rsidRDefault="00CC5593" w:rsidP="00CC5593">
                      <w:pPr>
                        <w:rPr>
                          <w:rFonts w:ascii="Avenir Next" w:hAnsi="Avenir Next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567E89">
                        <w:rPr>
                          <w:rFonts w:ascii="Avenir Next" w:hAnsi="Avenir Next"/>
                          <w:i/>
                          <w:color w:val="000000" w:themeColor="text1"/>
                          <w:sz w:val="20"/>
                          <w:szCs w:val="20"/>
                        </w:rPr>
                        <w:t>Caractéristiques principales :</w:t>
                      </w:r>
                    </w:p>
                    <w:p w14:paraId="1810D4E8" w14:textId="56CA959D" w:rsidR="000E26C3" w:rsidRPr="000E26C3" w:rsidRDefault="00C135CB" w:rsidP="00C4711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left"/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</w:pPr>
                      <w:r>
                        <w:rPr>
                          <w:rFonts w:ascii="Avenir Next" w:eastAsia="Times New Roman" w:hAnsi="Avenir Next" w:cs="Times New Roman"/>
                          <w:b/>
                          <w:color w:val="000000" w:themeColor="text1"/>
                          <w:lang w:eastAsia="fr-FR"/>
                        </w:rPr>
                        <w:t>Très grande blancheur</w:t>
                      </w:r>
                      <w:r w:rsidR="00386806">
                        <w:rPr>
                          <w:rFonts w:ascii="Avenir Next" w:eastAsia="Times New Roman" w:hAnsi="Avenir Next" w:cs="Times New Roman"/>
                          <w:b/>
                          <w:color w:val="000000" w:themeColor="text1"/>
                          <w:lang w:eastAsia="fr-FR"/>
                        </w:rPr>
                        <w:t xml:space="preserve"> – Mat très profond</w:t>
                      </w:r>
                    </w:p>
                    <w:p w14:paraId="42192D7B" w14:textId="61B1358D" w:rsidR="00386806" w:rsidRPr="00386806" w:rsidRDefault="00386806" w:rsidP="00C4711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left"/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</w:pPr>
                      <w:r w:rsidRPr="000E44D8">
                        <w:rPr>
                          <w:rFonts w:ascii="Avenir Next" w:eastAsia="Times New Roman" w:hAnsi="Avenir Next" w:cs="Times New Roman"/>
                          <w:b/>
                          <w:bCs/>
                          <w:color w:val="000000" w:themeColor="text1"/>
                          <w:lang w:eastAsia="fr-FR"/>
                        </w:rPr>
                        <w:t>Haut pouvoir couvrant</w:t>
                      </w:r>
                      <w:r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  <w:t xml:space="preserve"> =</w:t>
                      </w:r>
                      <w:r w:rsidR="000E44D8"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  <w:t xml:space="preserve"> une seule couche suffit</w:t>
                      </w:r>
                      <w:r w:rsidR="00F77190"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  <w:t>,</w:t>
                      </w:r>
                      <w:r w:rsidR="000E44D8"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  <w:t xml:space="preserve"> gain de temps</w:t>
                      </w:r>
                    </w:p>
                    <w:p w14:paraId="405720B1" w14:textId="58FF04EF" w:rsidR="005943CA" w:rsidRPr="005943CA" w:rsidRDefault="000E44D8" w:rsidP="00C4711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left"/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</w:pPr>
                      <w:r>
                        <w:rPr>
                          <w:rFonts w:ascii="Avenir Next" w:eastAsia="Times New Roman" w:hAnsi="Avenir Next" w:cs="Times New Roman"/>
                          <w:b/>
                          <w:color w:val="000000" w:themeColor="text1"/>
                          <w:lang w:eastAsia="fr-FR"/>
                        </w:rPr>
                        <w:t>Haut pouvoir garnissant</w:t>
                      </w:r>
                    </w:p>
                    <w:p w14:paraId="68430367" w14:textId="71EF73A9" w:rsidR="00763112" w:rsidRPr="000E44D8" w:rsidRDefault="000E44D8" w:rsidP="00C4711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left"/>
                        <w:rPr>
                          <w:rFonts w:ascii="Avenir Next" w:eastAsia="Times New Roman" w:hAnsi="Avenir Next" w:cs="Times New Roman"/>
                          <w:bCs/>
                          <w:color w:val="000000" w:themeColor="text1"/>
                          <w:lang w:eastAsia="fr-FR"/>
                        </w:rPr>
                      </w:pPr>
                      <w:r w:rsidRPr="000E44D8">
                        <w:rPr>
                          <w:rFonts w:ascii="Avenir Next" w:eastAsia="Times New Roman" w:hAnsi="Avenir Next" w:cs="Times New Roman"/>
                          <w:bCs/>
                          <w:color w:val="000000" w:themeColor="text1"/>
                          <w:lang w:eastAsia="fr-FR"/>
                        </w:rPr>
                        <w:t>Sans odeur</w:t>
                      </w:r>
                    </w:p>
                    <w:p w14:paraId="05810098" w14:textId="2ED295D3" w:rsidR="000E26C3" w:rsidRPr="000E44D8" w:rsidRDefault="000E44D8" w:rsidP="000E26C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left"/>
                        <w:rPr>
                          <w:rFonts w:ascii="Avenir Next" w:eastAsia="Times New Roman" w:hAnsi="Avenir Next" w:cs="Times New Roman"/>
                          <w:bCs/>
                          <w:color w:val="000000" w:themeColor="text1"/>
                          <w:lang w:eastAsia="fr-FR"/>
                        </w:rPr>
                      </w:pPr>
                      <w:r>
                        <w:rPr>
                          <w:rFonts w:ascii="Avenir Next" w:eastAsia="Times New Roman" w:hAnsi="Avenir Next" w:cs="Times New Roman"/>
                          <w:bCs/>
                          <w:color w:val="000000" w:themeColor="text1"/>
                          <w:lang w:eastAsia="fr-FR"/>
                        </w:rPr>
                        <w:t>Excellente</w:t>
                      </w:r>
                      <w:r w:rsidR="00EB375B">
                        <w:rPr>
                          <w:rFonts w:ascii="Avenir Next" w:eastAsia="Times New Roman" w:hAnsi="Avenir Next" w:cs="Times New Roman"/>
                          <w:bCs/>
                          <w:color w:val="000000" w:themeColor="text1"/>
                          <w:lang w:eastAsia="fr-FR"/>
                        </w:rPr>
                        <w:t xml:space="preserve"> résistance au lavage</w:t>
                      </w:r>
                    </w:p>
                    <w:p w14:paraId="3259C599" w14:textId="3A1354FE" w:rsidR="00EB375B" w:rsidRDefault="004402CB" w:rsidP="00C4711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left"/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</w:pPr>
                      <w:r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  <w:t>Sans reprise</w:t>
                      </w:r>
                    </w:p>
                    <w:p w14:paraId="12B06C78" w14:textId="1DB4F1D8" w:rsidR="004402CB" w:rsidRDefault="004402CB" w:rsidP="00C4711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left"/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</w:pPr>
                      <w:r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  <w:t xml:space="preserve">Non </w:t>
                      </w:r>
                      <w:proofErr w:type="spellStart"/>
                      <w:r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  <w:t>lustrante</w:t>
                      </w:r>
                      <w:proofErr w:type="spellEnd"/>
                    </w:p>
                    <w:p w14:paraId="52B65C69" w14:textId="66A8727E" w:rsidR="000E26C3" w:rsidRDefault="008735A4" w:rsidP="00C4711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left"/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</w:pPr>
                      <w:r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  <w:t>R</w:t>
                      </w:r>
                      <w:r w:rsidR="00EB375B"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  <w:t>espect de l’environnement</w:t>
                      </w:r>
                    </w:p>
                    <w:p w14:paraId="0D40F257" w14:textId="50D23633" w:rsidR="00CC5593" w:rsidRPr="008735A4" w:rsidRDefault="008735A4" w:rsidP="008735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left"/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</w:pPr>
                      <w:r>
                        <w:rPr>
                          <w:rFonts w:ascii="Avenir Next" w:eastAsia="Times New Roman" w:hAnsi="Avenir Next" w:cs="Times New Roman"/>
                          <w:color w:val="000000" w:themeColor="text1"/>
                          <w:lang w:eastAsia="fr-FR"/>
                        </w:rPr>
                        <w:t>Lessivable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7E89">
        <w:rPr>
          <w:rFonts w:ascii="Avenir Next" w:hAnsi="Avenir Nex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2ECF41" wp14:editId="507AE75E">
                <wp:simplePos x="0" y="0"/>
                <wp:positionH relativeFrom="column">
                  <wp:posOffset>1466215</wp:posOffset>
                </wp:positionH>
                <wp:positionV relativeFrom="paragraph">
                  <wp:posOffset>57150</wp:posOffset>
                </wp:positionV>
                <wp:extent cx="3678555" cy="995680"/>
                <wp:effectExtent l="0" t="0" r="0" b="0"/>
                <wp:wrapSquare wrapText="bothSides"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555" cy="99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6FE6D" w14:textId="77777777" w:rsidR="00912F85" w:rsidRDefault="00A4414B" w:rsidP="000B6D69">
                            <w:pPr>
                              <w:pStyle w:val="Sansinterligne"/>
                              <w:jc w:val="left"/>
                              <w:rPr>
                                <w:rFonts w:ascii="Avenir Next Demi Bold" w:eastAsia="Times New Roman" w:hAnsi="Avenir Next Demi Bold" w:cs="Times New Roman"/>
                                <w:b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3E7A62">
                              <w:rPr>
                                <w:rFonts w:ascii="Avenir Next Demi Bold" w:eastAsia="Times New Roman" w:hAnsi="Avenir Next Demi Bold" w:cs="Times New Roman"/>
                                <w:b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  <w:t>PEINTURE</w:t>
                            </w:r>
                            <w:r w:rsidR="00131872" w:rsidRPr="003E7A62">
                              <w:rPr>
                                <w:rFonts w:ascii="Avenir Next Demi Bold" w:eastAsia="Times New Roman" w:hAnsi="Avenir Next Demi Bold" w:cs="Times New Roman"/>
                                <w:b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  <w:t xml:space="preserve"> D</w:t>
                            </w:r>
                            <w:r w:rsidR="008301B5" w:rsidRPr="003E7A62">
                              <w:rPr>
                                <w:rFonts w:ascii="Avenir Next Demi Bold" w:eastAsia="Times New Roman" w:hAnsi="Avenir Next Demi Bold" w:cs="Times New Roman"/>
                                <w:b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  <w:t>E FINITION</w:t>
                            </w:r>
                            <w:r w:rsidR="00B50DD4" w:rsidRPr="003E7A62">
                              <w:rPr>
                                <w:rFonts w:ascii="Avenir Next Demi Bold" w:eastAsia="Times New Roman" w:hAnsi="Avenir Next Demi Bold" w:cs="Times New Roman"/>
                                <w:b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="00FA5C57" w:rsidRPr="003E7A62">
                              <w:rPr>
                                <w:rFonts w:ascii="Avenir Next Demi Bold" w:eastAsia="Times New Roman" w:hAnsi="Avenir Next Demi Bold" w:cs="Times New Roman"/>
                                <w:b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  <w:t>MAT ACRYLIQUE SUPER COUVRANTE</w:t>
                            </w:r>
                            <w:r w:rsidR="00C135CB" w:rsidRPr="003E7A62">
                              <w:rPr>
                                <w:rFonts w:ascii="Avenir Next Demi Bold" w:eastAsia="Times New Roman" w:hAnsi="Avenir Next Demi Bold" w:cs="Times New Roman"/>
                                <w:b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="00146A0C" w:rsidRPr="003E7A62">
                              <w:rPr>
                                <w:rFonts w:ascii="Avenir Next Demi Bold" w:eastAsia="Times New Roman" w:hAnsi="Avenir Next Demi Bold" w:cs="Times New Roman"/>
                                <w:b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  <w:t xml:space="preserve">RENFORCEE SILOXANE </w:t>
                            </w:r>
                          </w:p>
                          <w:p w14:paraId="3B361AD8" w14:textId="1DA965E7" w:rsidR="000B6D69" w:rsidRPr="00912F85" w:rsidRDefault="00C135CB" w:rsidP="000B6D69">
                            <w:pPr>
                              <w:pStyle w:val="Sansinterligne"/>
                              <w:jc w:val="left"/>
                              <w:rPr>
                                <w:rFonts w:ascii="Avenir Next Demi Bold" w:hAnsi="Avenir Next Demi Bold"/>
                                <w:b/>
                                <w:i/>
                                <w:iCs/>
                                <w:noProof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912F85">
                              <w:rPr>
                                <w:rFonts w:ascii="Avenir Next Demi Bold" w:eastAsia="Times New Roman" w:hAnsi="Avenir Next Demi Bold" w:cs="Times New Roman"/>
                                <w:b/>
                                <w:i/>
                                <w:iCs/>
                                <w:color w:val="00B050"/>
                                <w:sz w:val="22"/>
                                <w:szCs w:val="22"/>
                                <w:lang w:eastAsia="fr-FR"/>
                              </w:rPr>
                              <w:t>POUR TRAVAUX INTERIEURS/EXTERIEURS SOIGNES ET TRES SOIGNES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CF41" id="Zone de texte 261" o:spid="_x0000_s1029" type="#_x0000_t202" style="position:absolute;left:0;text-align:left;margin-left:115.45pt;margin-top:4.5pt;width:289.65pt;height:7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" filled="f" stroked="f" strokeweight=".5pt">
                <v:textbox>
                  <w:txbxContent>
                    <w:p w14:paraId="06B6FE6D" w14:textId="77777777" w:rsidR="00912F85" w:rsidRDefault="00A4414B" w:rsidP="000B6D69">
                      <w:pPr>
                        <w:pStyle w:val="Sansinterligne"/>
                        <w:jc w:val="left"/>
                        <w:rPr>
                          <w:rFonts w:ascii="Avenir Next Demi Bold" w:eastAsia="Times New Roman" w:hAnsi="Avenir Next Demi Bold" w:cs="Times New Roman"/>
                          <w:b/>
                          <w:color w:val="00B050"/>
                          <w:sz w:val="28"/>
                          <w:szCs w:val="28"/>
                          <w:lang w:eastAsia="fr-FR"/>
                        </w:rPr>
                      </w:pPr>
                      <w:r w:rsidRPr="003E7A62">
                        <w:rPr>
                          <w:rFonts w:ascii="Avenir Next Demi Bold" w:eastAsia="Times New Roman" w:hAnsi="Avenir Next Demi Bold" w:cs="Times New Roman"/>
                          <w:b/>
                          <w:color w:val="00B050"/>
                          <w:sz w:val="28"/>
                          <w:szCs w:val="28"/>
                          <w:lang w:eastAsia="fr-FR"/>
                        </w:rPr>
                        <w:t>PEINTURE</w:t>
                      </w:r>
                      <w:r w:rsidR="00131872" w:rsidRPr="003E7A62">
                        <w:rPr>
                          <w:rFonts w:ascii="Avenir Next Demi Bold" w:eastAsia="Times New Roman" w:hAnsi="Avenir Next Demi Bold" w:cs="Times New Roman"/>
                          <w:b/>
                          <w:color w:val="00B050"/>
                          <w:sz w:val="28"/>
                          <w:szCs w:val="28"/>
                          <w:lang w:eastAsia="fr-FR"/>
                        </w:rPr>
                        <w:t xml:space="preserve"> D</w:t>
                      </w:r>
                      <w:r w:rsidR="008301B5" w:rsidRPr="003E7A62">
                        <w:rPr>
                          <w:rFonts w:ascii="Avenir Next Demi Bold" w:eastAsia="Times New Roman" w:hAnsi="Avenir Next Demi Bold" w:cs="Times New Roman"/>
                          <w:b/>
                          <w:color w:val="00B050"/>
                          <w:sz w:val="28"/>
                          <w:szCs w:val="28"/>
                          <w:lang w:eastAsia="fr-FR"/>
                        </w:rPr>
                        <w:t>E FINITION</w:t>
                      </w:r>
                      <w:r w:rsidR="00B50DD4" w:rsidRPr="003E7A62">
                        <w:rPr>
                          <w:rFonts w:ascii="Avenir Next Demi Bold" w:eastAsia="Times New Roman" w:hAnsi="Avenir Next Demi Bold" w:cs="Times New Roman"/>
                          <w:b/>
                          <w:color w:val="00B05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="00FA5C57" w:rsidRPr="003E7A62">
                        <w:rPr>
                          <w:rFonts w:ascii="Avenir Next Demi Bold" w:eastAsia="Times New Roman" w:hAnsi="Avenir Next Demi Bold" w:cs="Times New Roman"/>
                          <w:b/>
                          <w:color w:val="00B050"/>
                          <w:sz w:val="28"/>
                          <w:szCs w:val="28"/>
                          <w:lang w:eastAsia="fr-FR"/>
                        </w:rPr>
                        <w:t>MAT ACRYLIQUE SUPER COUVRANTE</w:t>
                      </w:r>
                      <w:r w:rsidR="00C135CB" w:rsidRPr="003E7A62">
                        <w:rPr>
                          <w:rFonts w:ascii="Avenir Next Demi Bold" w:eastAsia="Times New Roman" w:hAnsi="Avenir Next Demi Bold" w:cs="Times New Roman"/>
                          <w:b/>
                          <w:color w:val="00B05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="00146A0C" w:rsidRPr="003E7A62">
                        <w:rPr>
                          <w:rFonts w:ascii="Avenir Next Demi Bold" w:eastAsia="Times New Roman" w:hAnsi="Avenir Next Demi Bold" w:cs="Times New Roman"/>
                          <w:b/>
                          <w:color w:val="00B050"/>
                          <w:sz w:val="28"/>
                          <w:szCs w:val="28"/>
                          <w:lang w:eastAsia="fr-FR"/>
                        </w:rPr>
                        <w:t xml:space="preserve">RENFORCEE SILOXANE </w:t>
                      </w:r>
                    </w:p>
                    <w:p w14:paraId="3B361AD8" w14:textId="1DA965E7" w:rsidR="000B6D69" w:rsidRPr="00912F85" w:rsidRDefault="00C135CB" w:rsidP="000B6D69">
                      <w:pPr>
                        <w:pStyle w:val="Sansinterligne"/>
                        <w:jc w:val="left"/>
                        <w:rPr>
                          <w:rFonts w:ascii="Avenir Next Demi Bold" w:hAnsi="Avenir Next Demi Bold"/>
                          <w:b/>
                          <w:i/>
                          <w:iCs/>
                          <w:noProof/>
                          <w:color w:val="00B050"/>
                          <w:sz w:val="22"/>
                          <w:szCs w:val="22"/>
                        </w:rPr>
                      </w:pPr>
                      <w:r w:rsidRPr="00912F85">
                        <w:rPr>
                          <w:rFonts w:ascii="Avenir Next Demi Bold" w:eastAsia="Times New Roman" w:hAnsi="Avenir Next Demi Bold" w:cs="Times New Roman"/>
                          <w:b/>
                          <w:i/>
                          <w:iCs/>
                          <w:color w:val="00B050"/>
                          <w:sz w:val="22"/>
                          <w:szCs w:val="22"/>
                          <w:lang w:eastAsia="fr-FR"/>
                        </w:rPr>
                        <w:t>POUR TRAVAUX INTERIEURS/EXTERIEURS SOIGNES ET TRES SOIGNES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3D10">
        <w:rPr>
          <w:rFonts w:ascii="Avenir Next" w:hAnsi="Avenir Next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3173F8" wp14:editId="1E650C26">
                <wp:simplePos x="0" y="0"/>
                <wp:positionH relativeFrom="margin">
                  <wp:posOffset>6060967</wp:posOffset>
                </wp:positionH>
                <wp:positionV relativeFrom="paragraph">
                  <wp:posOffset>528668</wp:posOffset>
                </wp:positionV>
                <wp:extent cx="595223" cy="336430"/>
                <wp:effectExtent l="0" t="0" r="0" b="6985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3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6C6E4" w14:textId="270F6C44" w:rsidR="00B43D10" w:rsidRPr="00B43D10" w:rsidRDefault="00B43D10" w:rsidP="00B43D10">
                            <w:pPr>
                              <w:pStyle w:val="Titre3"/>
                              <w:rPr>
                                <w:color w:val="FFBF00" w:themeColor="accent1" w:themeShade="BF"/>
                              </w:rPr>
                            </w:pPr>
                            <w:r w:rsidRPr="00B43D10">
                              <w:rPr>
                                <w:color w:val="FFBF00" w:themeColor="accent1" w:themeShade="BF"/>
                              </w:rPr>
                              <w:t>SILO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173F8" id="Zone de texte 200" o:spid="_x0000_s1030" type="#_x0000_t202" style="position:absolute;left:0;text-align:left;margin-left:477.25pt;margin-top:41.65pt;width:46.85pt;height:26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" filled="f" stroked="f" strokeweight=".5pt">
                <v:textbox inset=",7.2pt,,0">
                  <w:txbxContent>
                    <w:p w14:paraId="3686C6E4" w14:textId="270F6C44" w:rsidR="00B43D10" w:rsidRPr="00B43D10" w:rsidRDefault="00B43D10" w:rsidP="00B43D10">
                      <w:pPr>
                        <w:pStyle w:val="Titre3"/>
                        <w:rPr>
                          <w:color w:val="FFBF00" w:themeColor="accent1" w:themeShade="BF"/>
                        </w:rPr>
                      </w:pPr>
                      <w:r w:rsidRPr="00B43D10">
                        <w:rPr>
                          <w:color w:val="FFBF00" w:themeColor="accent1" w:themeShade="BF"/>
                        </w:rPr>
                        <w:t>SILO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626">
        <w:rPr>
          <w:rFonts w:ascii="Avenir Next" w:hAnsi="Avenir Next"/>
          <w:noProof/>
        </w:rPr>
        <w:drawing>
          <wp:inline distT="0" distB="0" distL="0" distR="0" wp14:anchorId="5F224ED6" wp14:editId="4B94A00D">
            <wp:extent cx="1264263" cy="151167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63" cy="151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AFB4" w14:textId="72CAFE2C" w:rsidR="00F642BE" w:rsidRPr="00567E89" w:rsidRDefault="00F642BE" w:rsidP="00F31219">
      <w:pPr>
        <w:pStyle w:val="Sansinterligne"/>
        <w:jc w:val="left"/>
        <w:rPr>
          <w:rFonts w:ascii="Avenir Next" w:hAnsi="Avenir Next"/>
          <w:noProof/>
        </w:rPr>
      </w:pPr>
    </w:p>
    <w:p w14:paraId="06516110" w14:textId="2FF61C5D" w:rsidR="00CC5593" w:rsidRPr="00567E89" w:rsidRDefault="00CC5593" w:rsidP="00F31219">
      <w:pPr>
        <w:pStyle w:val="Sansinterligne"/>
        <w:jc w:val="left"/>
        <w:rPr>
          <w:rFonts w:ascii="Avenir Next" w:hAnsi="Avenir Next"/>
          <w:noProof/>
        </w:rPr>
      </w:pPr>
    </w:p>
    <w:p w14:paraId="7B056007" w14:textId="36DA2FDF" w:rsidR="000B6D69" w:rsidRDefault="000B6D69" w:rsidP="00F31219">
      <w:pPr>
        <w:pStyle w:val="Sansinterligne"/>
        <w:jc w:val="left"/>
        <w:rPr>
          <w:rFonts w:ascii="Avenir Next" w:hAnsi="Avenir Next"/>
          <w:noProof/>
        </w:rPr>
      </w:pPr>
    </w:p>
    <w:p w14:paraId="6F77FA7E" w14:textId="76AB9AAF" w:rsidR="00037D5D" w:rsidRDefault="00037D5D" w:rsidP="00F31219">
      <w:pPr>
        <w:pStyle w:val="Sansinterligne"/>
        <w:jc w:val="left"/>
        <w:rPr>
          <w:rFonts w:ascii="Avenir Next" w:hAnsi="Avenir Next"/>
          <w:noProof/>
        </w:rPr>
      </w:pPr>
    </w:p>
    <w:p w14:paraId="500F0E46" w14:textId="7420E48B" w:rsidR="00037D5D" w:rsidRDefault="00037D5D" w:rsidP="00F31219">
      <w:pPr>
        <w:pStyle w:val="Sansinterligne"/>
        <w:jc w:val="left"/>
        <w:rPr>
          <w:rFonts w:ascii="Avenir Next" w:hAnsi="Avenir Next"/>
          <w:noProof/>
        </w:rPr>
      </w:pPr>
    </w:p>
    <w:p w14:paraId="55309B66" w14:textId="4E9A8C40" w:rsidR="00037D5D" w:rsidRDefault="00037D5D" w:rsidP="00F31219">
      <w:pPr>
        <w:pStyle w:val="Sansinterligne"/>
        <w:jc w:val="left"/>
        <w:rPr>
          <w:rFonts w:ascii="Avenir Next" w:hAnsi="Avenir Next"/>
          <w:noProof/>
        </w:rPr>
      </w:pPr>
    </w:p>
    <w:p w14:paraId="1A034D51" w14:textId="77777777" w:rsidR="00912F85" w:rsidRDefault="00912F85" w:rsidP="00F31219">
      <w:pPr>
        <w:pStyle w:val="Sansinterligne"/>
        <w:jc w:val="left"/>
        <w:rPr>
          <w:rFonts w:ascii="Avenir Next" w:hAnsi="Avenir Next"/>
          <w:noProof/>
        </w:rPr>
      </w:pPr>
    </w:p>
    <w:p w14:paraId="10397FC2" w14:textId="54612C07" w:rsidR="00037D5D" w:rsidRPr="00567E89" w:rsidRDefault="00037D5D" w:rsidP="00F31219">
      <w:pPr>
        <w:pStyle w:val="Sansinterligne"/>
        <w:jc w:val="left"/>
        <w:rPr>
          <w:rFonts w:ascii="Avenir Next" w:hAnsi="Avenir Next"/>
          <w:noProof/>
        </w:rPr>
      </w:pPr>
    </w:p>
    <w:tbl>
      <w:tblPr>
        <w:tblStyle w:val="Grilledutableau"/>
        <w:tblpPr w:leftFromText="141" w:rightFromText="141" w:vertAnchor="text" w:horzAnchor="margin" w:tblpY="347"/>
        <w:tblW w:w="0" w:type="auto"/>
        <w:tblLook w:val="04A0" w:firstRow="1" w:lastRow="0" w:firstColumn="1" w:lastColumn="0" w:noHBand="0" w:noVBand="1"/>
      </w:tblPr>
      <w:tblGrid>
        <w:gridCol w:w="1365"/>
        <w:gridCol w:w="1073"/>
        <w:gridCol w:w="817"/>
        <w:gridCol w:w="1231"/>
        <w:gridCol w:w="1024"/>
        <w:gridCol w:w="1175"/>
        <w:gridCol w:w="1175"/>
        <w:gridCol w:w="1074"/>
        <w:gridCol w:w="1378"/>
      </w:tblGrid>
      <w:tr w:rsidR="004402CB" w:rsidRPr="002A13F4" w14:paraId="07413C9E" w14:textId="77777777" w:rsidTr="004402CB">
        <w:tc>
          <w:tcPr>
            <w:tcW w:w="1365" w:type="dxa"/>
            <w:shd w:val="clear" w:color="auto" w:fill="F7F6F8"/>
          </w:tcPr>
          <w:p w14:paraId="1841D5BF" w14:textId="77777777" w:rsidR="004402CB" w:rsidRPr="002A13F4" w:rsidRDefault="004402CB" w:rsidP="002106F4">
            <w:pPr>
              <w:pStyle w:val="Sansinterligne"/>
              <w:rPr>
                <w:rFonts w:ascii="Avenir Next" w:hAnsi="Avenir Next"/>
                <w:noProof/>
                <w:sz w:val="18"/>
                <w:szCs w:val="18"/>
              </w:rPr>
            </w:pPr>
            <w:r w:rsidRPr="002A13F4">
              <w:rPr>
                <w:rFonts w:ascii="Avenir Next" w:hAnsi="Avenir Next"/>
                <w:noProof/>
                <w:sz w:val="18"/>
                <w:szCs w:val="18"/>
              </w:rPr>
              <w:t>Environnement</w:t>
            </w:r>
          </w:p>
        </w:tc>
        <w:tc>
          <w:tcPr>
            <w:tcW w:w="1073" w:type="dxa"/>
            <w:shd w:val="clear" w:color="auto" w:fill="F7F6F8"/>
          </w:tcPr>
          <w:p w14:paraId="30B1B4C3" w14:textId="209E5EAD" w:rsidR="004402CB" w:rsidRPr="002A13F4" w:rsidRDefault="004402CB" w:rsidP="002106F4">
            <w:pPr>
              <w:pStyle w:val="Sansinterligne"/>
              <w:rPr>
                <w:rFonts w:ascii="Avenir Next" w:hAnsi="Avenir Next"/>
                <w:noProof/>
                <w:sz w:val="18"/>
                <w:szCs w:val="18"/>
              </w:rPr>
            </w:pPr>
            <w:r w:rsidRPr="002A13F4">
              <w:rPr>
                <w:rFonts w:ascii="Avenir Next" w:hAnsi="Avenir Next"/>
                <w:noProof/>
                <w:sz w:val="18"/>
                <w:szCs w:val="18"/>
              </w:rPr>
              <w:t>Sanitaire</w:t>
            </w:r>
          </w:p>
        </w:tc>
        <w:tc>
          <w:tcPr>
            <w:tcW w:w="817" w:type="dxa"/>
            <w:shd w:val="clear" w:color="auto" w:fill="F7F6F8"/>
          </w:tcPr>
          <w:p w14:paraId="50D13549" w14:textId="77777777" w:rsidR="004402CB" w:rsidRPr="002A13F4" w:rsidRDefault="004402CB" w:rsidP="002106F4">
            <w:pPr>
              <w:pStyle w:val="Sansinterligne"/>
              <w:rPr>
                <w:rFonts w:ascii="Avenir Next" w:hAnsi="Avenir Next"/>
                <w:noProof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F7F6F8"/>
          </w:tcPr>
          <w:p w14:paraId="2C707568" w14:textId="1D54947D" w:rsidR="004402CB" w:rsidRPr="002A13F4" w:rsidRDefault="004402CB" w:rsidP="002106F4">
            <w:pPr>
              <w:pStyle w:val="Sansinterligne"/>
              <w:rPr>
                <w:rFonts w:ascii="Avenir Next" w:hAnsi="Avenir Next"/>
                <w:noProof/>
                <w:sz w:val="18"/>
                <w:szCs w:val="18"/>
              </w:rPr>
            </w:pPr>
            <w:r w:rsidRPr="002A13F4">
              <w:rPr>
                <w:rFonts w:ascii="Avenir Next" w:hAnsi="Avenir Next"/>
                <w:noProof/>
                <w:sz w:val="18"/>
                <w:szCs w:val="18"/>
              </w:rPr>
              <w:t>Performance</w:t>
            </w:r>
          </w:p>
        </w:tc>
        <w:tc>
          <w:tcPr>
            <w:tcW w:w="1024" w:type="dxa"/>
            <w:shd w:val="clear" w:color="auto" w:fill="F7F6F8"/>
          </w:tcPr>
          <w:p w14:paraId="7154E514" w14:textId="77777777" w:rsidR="004402CB" w:rsidRPr="002A13F4" w:rsidRDefault="004402CB" w:rsidP="002106F4">
            <w:pPr>
              <w:pStyle w:val="Sansinterligne"/>
              <w:rPr>
                <w:rFonts w:ascii="Avenir Next" w:hAnsi="Avenir Next"/>
                <w:noProof/>
                <w:sz w:val="18"/>
                <w:szCs w:val="18"/>
              </w:rPr>
            </w:pPr>
            <w:r w:rsidRPr="002A13F4">
              <w:rPr>
                <w:rFonts w:ascii="Avenir Next" w:hAnsi="Avenir Next"/>
                <w:noProof/>
                <w:sz w:val="18"/>
                <w:szCs w:val="18"/>
              </w:rPr>
              <w:t>Nettoyage</w:t>
            </w:r>
          </w:p>
        </w:tc>
        <w:tc>
          <w:tcPr>
            <w:tcW w:w="1175" w:type="dxa"/>
            <w:shd w:val="clear" w:color="auto" w:fill="F7F6F8"/>
          </w:tcPr>
          <w:p w14:paraId="60E52959" w14:textId="77777777" w:rsidR="004402CB" w:rsidRPr="002A13F4" w:rsidRDefault="004402CB" w:rsidP="002106F4">
            <w:pPr>
              <w:pStyle w:val="Sansinterligne"/>
              <w:rPr>
                <w:rFonts w:ascii="Avenir Next" w:hAnsi="Avenir Next"/>
                <w:noProof/>
                <w:sz w:val="18"/>
                <w:szCs w:val="18"/>
              </w:rPr>
            </w:pPr>
            <w:r w:rsidRPr="002A13F4">
              <w:rPr>
                <w:rFonts w:ascii="Avenir Next" w:hAnsi="Avenir Next"/>
                <w:noProof/>
                <w:sz w:val="18"/>
                <w:szCs w:val="18"/>
              </w:rPr>
              <w:t>Matériel</w:t>
            </w:r>
          </w:p>
        </w:tc>
        <w:tc>
          <w:tcPr>
            <w:tcW w:w="1175" w:type="dxa"/>
            <w:shd w:val="clear" w:color="auto" w:fill="F7F6F8"/>
          </w:tcPr>
          <w:p w14:paraId="5270298D" w14:textId="77777777" w:rsidR="004402CB" w:rsidRPr="002A13F4" w:rsidRDefault="004402CB" w:rsidP="002106F4">
            <w:pPr>
              <w:pStyle w:val="Sansinterligne"/>
              <w:rPr>
                <w:rFonts w:ascii="Avenir Next" w:hAnsi="Avenir Next"/>
                <w:noProof/>
                <w:sz w:val="18"/>
                <w:szCs w:val="18"/>
              </w:rPr>
            </w:pPr>
            <w:r w:rsidRPr="002A13F4">
              <w:rPr>
                <w:rFonts w:ascii="Avenir Next" w:hAnsi="Avenir Next"/>
                <w:noProof/>
                <w:sz w:val="18"/>
                <w:szCs w:val="18"/>
              </w:rPr>
              <w:t>Destination</w:t>
            </w:r>
          </w:p>
        </w:tc>
        <w:tc>
          <w:tcPr>
            <w:tcW w:w="1074" w:type="dxa"/>
            <w:shd w:val="clear" w:color="auto" w:fill="F7F6F8"/>
          </w:tcPr>
          <w:p w14:paraId="33F6E77B" w14:textId="77777777" w:rsidR="004402CB" w:rsidRPr="002A13F4" w:rsidRDefault="004402CB" w:rsidP="002106F4">
            <w:pPr>
              <w:pStyle w:val="Sansinterligne"/>
              <w:rPr>
                <w:rFonts w:ascii="Avenir Next" w:hAnsi="Avenir Next"/>
                <w:noProof/>
                <w:sz w:val="18"/>
                <w:szCs w:val="18"/>
              </w:rPr>
            </w:pPr>
            <w:r w:rsidRPr="002A13F4">
              <w:rPr>
                <w:rFonts w:ascii="Avenir Next" w:hAnsi="Avenir Next"/>
                <w:noProof/>
                <w:sz w:val="18"/>
                <w:szCs w:val="18"/>
              </w:rPr>
              <w:t>Couleurs</w:t>
            </w:r>
          </w:p>
        </w:tc>
        <w:tc>
          <w:tcPr>
            <w:tcW w:w="1378" w:type="dxa"/>
            <w:shd w:val="clear" w:color="auto" w:fill="F7F6F8"/>
          </w:tcPr>
          <w:p w14:paraId="221B2AAF" w14:textId="77777777" w:rsidR="004402CB" w:rsidRPr="002A13F4" w:rsidRDefault="004402CB" w:rsidP="002106F4">
            <w:pPr>
              <w:pStyle w:val="Sansinterligne"/>
              <w:rPr>
                <w:rFonts w:ascii="Avenir Next" w:hAnsi="Avenir Next"/>
                <w:noProof/>
                <w:sz w:val="18"/>
                <w:szCs w:val="18"/>
              </w:rPr>
            </w:pPr>
            <w:r w:rsidRPr="002A13F4">
              <w:rPr>
                <w:rFonts w:ascii="Avenir Next" w:hAnsi="Avenir Next"/>
                <w:noProof/>
                <w:sz w:val="18"/>
                <w:szCs w:val="18"/>
              </w:rPr>
              <w:t>Consommation</w:t>
            </w:r>
          </w:p>
        </w:tc>
      </w:tr>
      <w:tr w:rsidR="004402CB" w:rsidRPr="00567E89" w14:paraId="6399CBE7" w14:textId="77777777" w:rsidTr="004402CB">
        <w:tc>
          <w:tcPr>
            <w:tcW w:w="1365" w:type="dxa"/>
            <w:vAlign w:val="center"/>
          </w:tcPr>
          <w:p w14:paraId="6CBF1FFC" w14:textId="4433419D" w:rsidR="004402CB" w:rsidRPr="00567E89" w:rsidRDefault="004402CB" w:rsidP="002106F4">
            <w:pPr>
              <w:pStyle w:val="Sansinterligne"/>
              <w:rPr>
                <w:rFonts w:ascii="Avenir Next" w:hAnsi="Avenir Next"/>
                <w:noProof/>
              </w:rPr>
            </w:pPr>
            <w:r>
              <w:rPr>
                <w:rFonts w:ascii="Avenir Next" w:hAnsi="Avenir Next"/>
                <w:noProof/>
              </w:rPr>
              <w:drawing>
                <wp:anchor distT="0" distB="0" distL="114300" distR="114300" simplePos="0" relativeHeight="251710464" behindDoc="0" locked="0" layoutInCell="1" allowOverlap="1" wp14:anchorId="55802B66" wp14:editId="130F4853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-47625</wp:posOffset>
                  </wp:positionV>
                  <wp:extent cx="377825" cy="292100"/>
                  <wp:effectExtent l="0" t="0" r="3175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7E89">
              <w:rPr>
                <w:rFonts w:ascii="Avenir Next" w:hAnsi="Avenir Next"/>
                <w:noProof/>
              </w:rPr>
              <w:drawing>
                <wp:anchor distT="0" distB="0" distL="114300" distR="114300" simplePos="0" relativeHeight="251709440" behindDoc="0" locked="0" layoutInCell="1" allowOverlap="1" wp14:anchorId="38620782" wp14:editId="4C56554B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-20320</wp:posOffset>
                  </wp:positionV>
                  <wp:extent cx="215900" cy="21590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73" w:type="dxa"/>
            <w:vAlign w:val="center"/>
          </w:tcPr>
          <w:p w14:paraId="7B3AF54A" w14:textId="2C30BECC" w:rsidR="004402CB" w:rsidRPr="00567E89" w:rsidRDefault="004402CB" w:rsidP="002106F4">
            <w:pPr>
              <w:pStyle w:val="Sansinterligne"/>
              <w:rPr>
                <w:rFonts w:ascii="Avenir Next" w:hAnsi="Avenir Next"/>
                <w:noProof/>
              </w:rPr>
            </w:pPr>
            <w:r>
              <w:rPr>
                <w:rFonts w:ascii="Avenir Next" w:hAnsi="Avenir Next"/>
                <w:noProof/>
              </w:rPr>
              <w:drawing>
                <wp:anchor distT="0" distB="0" distL="114300" distR="114300" simplePos="0" relativeHeight="251711488" behindDoc="0" locked="0" layoutInCell="1" allowOverlap="1" wp14:anchorId="5E00DF13" wp14:editId="4522FC6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-31115</wp:posOffset>
                  </wp:positionV>
                  <wp:extent cx="276860" cy="285115"/>
                  <wp:effectExtent l="0" t="0" r="8890" b="63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7" w:type="dxa"/>
          </w:tcPr>
          <w:p w14:paraId="25174928" w14:textId="77777777" w:rsidR="004402CB" w:rsidRDefault="004402CB" w:rsidP="002106F4">
            <w:pPr>
              <w:pStyle w:val="Sansinterligne"/>
              <w:rPr>
                <w:rFonts w:ascii="Avenir Next" w:hAnsi="Avenir Next"/>
                <w:noProof/>
              </w:rPr>
            </w:pPr>
          </w:p>
        </w:tc>
        <w:tc>
          <w:tcPr>
            <w:tcW w:w="1231" w:type="dxa"/>
            <w:vAlign w:val="center"/>
          </w:tcPr>
          <w:p w14:paraId="526D1CBA" w14:textId="171894F5" w:rsidR="004402CB" w:rsidRDefault="004402CB" w:rsidP="002106F4">
            <w:pPr>
              <w:pStyle w:val="Sansinterligne"/>
              <w:rPr>
                <w:rFonts w:ascii="Avenir Next" w:hAnsi="Avenir Next"/>
                <w:noProof/>
              </w:rPr>
            </w:pPr>
          </w:p>
          <w:p w14:paraId="1FE103B5" w14:textId="1F440923" w:rsidR="004402CB" w:rsidRPr="00567E89" w:rsidRDefault="004402CB" w:rsidP="002106F4">
            <w:pPr>
              <w:pStyle w:val="Sansinterligne"/>
              <w:rPr>
                <w:rFonts w:ascii="Avenir Next" w:hAnsi="Avenir Next"/>
                <w:noProof/>
              </w:rPr>
            </w:pPr>
          </w:p>
          <w:p w14:paraId="1657F8EB" w14:textId="61E6A1F3" w:rsidR="004402CB" w:rsidRPr="00567E89" w:rsidRDefault="004402CB" w:rsidP="002106F4">
            <w:pPr>
              <w:jc w:val="center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47F511C2" w14:textId="77777777" w:rsidR="004402CB" w:rsidRPr="00567E89" w:rsidRDefault="004402CB" w:rsidP="002106F4">
            <w:pPr>
              <w:pStyle w:val="Sansinterligne"/>
              <w:rPr>
                <w:rFonts w:ascii="Avenir Next" w:hAnsi="Avenir Next"/>
                <w:noProof/>
              </w:rPr>
            </w:pPr>
            <w:r w:rsidRPr="00567E89">
              <w:rPr>
                <w:rFonts w:ascii="Avenir Next" w:hAnsi="Avenir Next"/>
                <w:noProof/>
              </w:rPr>
              <w:drawing>
                <wp:inline distT="0" distB="0" distL="0" distR="0" wp14:anchorId="24E19890" wp14:editId="1F06272F">
                  <wp:extent cx="215900" cy="21590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vAlign w:val="center"/>
          </w:tcPr>
          <w:p w14:paraId="1FB716C5" w14:textId="191A960C" w:rsidR="004402CB" w:rsidRPr="00567E89" w:rsidRDefault="00F77190" w:rsidP="002106F4">
            <w:pPr>
              <w:pStyle w:val="Sansinterligne"/>
              <w:rPr>
                <w:rFonts w:ascii="Avenir Next" w:hAnsi="Avenir Next"/>
                <w:noProof/>
              </w:rPr>
            </w:pPr>
            <w:r w:rsidRPr="00567E89">
              <w:rPr>
                <w:rFonts w:ascii="Avenir Next" w:hAnsi="Avenir Next"/>
                <w:noProof/>
              </w:rPr>
              <w:drawing>
                <wp:anchor distT="0" distB="0" distL="114300" distR="114300" simplePos="0" relativeHeight="251714560" behindDoc="0" locked="0" layoutInCell="1" allowOverlap="1" wp14:anchorId="54A47D20" wp14:editId="5D6CFFB0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54610</wp:posOffset>
                  </wp:positionV>
                  <wp:extent cx="215900" cy="215900"/>
                  <wp:effectExtent l="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D45" w:rsidRPr="00567E89">
              <w:rPr>
                <w:rFonts w:ascii="Avenir Next" w:hAnsi="Avenir Next"/>
                <w:noProof/>
              </w:rPr>
              <w:drawing>
                <wp:anchor distT="0" distB="0" distL="114300" distR="114300" simplePos="0" relativeHeight="251713536" behindDoc="0" locked="0" layoutInCell="1" allowOverlap="1" wp14:anchorId="475E8BFB" wp14:editId="2BFB094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59055</wp:posOffset>
                  </wp:positionV>
                  <wp:extent cx="215900" cy="215900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F14E7F" w14:textId="0CCA18F4" w:rsidR="004402CB" w:rsidRPr="00567E89" w:rsidRDefault="00F77190" w:rsidP="002106F4">
            <w:pPr>
              <w:pStyle w:val="Sansinterligne"/>
              <w:rPr>
                <w:rFonts w:ascii="Avenir Next" w:hAnsi="Avenir Next"/>
                <w:noProof/>
              </w:rPr>
            </w:pPr>
            <w:r w:rsidRPr="00567E89">
              <w:rPr>
                <w:rFonts w:ascii="Avenir Next" w:hAnsi="Avenir Next"/>
                <w:noProof/>
              </w:rPr>
              <w:drawing>
                <wp:anchor distT="0" distB="0" distL="114300" distR="114300" simplePos="0" relativeHeight="251712512" behindDoc="0" locked="0" layoutInCell="1" allowOverlap="1" wp14:anchorId="3A68BAE4" wp14:editId="79624A5D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123190</wp:posOffset>
                  </wp:positionV>
                  <wp:extent cx="215900" cy="215900"/>
                  <wp:effectExtent l="0" t="0" r="0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02CB" w:rsidRPr="00567E89">
              <w:rPr>
                <w:rFonts w:ascii="Avenir Next" w:hAnsi="Avenir Next"/>
                <w:noProof/>
              </w:rPr>
              <w:t xml:space="preserve"> </w:t>
            </w:r>
          </w:p>
          <w:p w14:paraId="3D5D2A30" w14:textId="0196AF27" w:rsidR="004402CB" w:rsidRPr="00567E89" w:rsidRDefault="004402CB" w:rsidP="002106F4">
            <w:pPr>
              <w:pStyle w:val="Sansinterligne"/>
              <w:rPr>
                <w:rFonts w:ascii="Avenir Next" w:hAnsi="Avenir Next"/>
                <w:noProof/>
              </w:rPr>
            </w:pPr>
          </w:p>
        </w:tc>
        <w:tc>
          <w:tcPr>
            <w:tcW w:w="1175" w:type="dxa"/>
            <w:vAlign w:val="center"/>
          </w:tcPr>
          <w:p w14:paraId="3A285B4A" w14:textId="31F58262" w:rsidR="004402CB" w:rsidRPr="00567E89" w:rsidRDefault="004402CB" w:rsidP="002106F4">
            <w:pPr>
              <w:pStyle w:val="Sansinterligne"/>
              <w:rPr>
                <w:rFonts w:ascii="Avenir Next" w:hAnsi="Avenir Next"/>
                <w:noProof/>
              </w:rPr>
            </w:pPr>
            <w:r w:rsidRPr="00567E89">
              <w:rPr>
                <w:rFonts w:ascii="Avenir Next" w:hAnsi="Avenir Next"/>
                <w:noProof/>
              </w:rPr>
              <w:drawing>
                <wp:anchor distT="0" distB="0" distL="114300" distR="114300" simplePos="0" relativeHeight="251707392" behindDoc="0" locked="0" layoutInCell="1" allowOverlap="1" wp14:anchorId="0AAB1DB3" wp14:editId="59CD0EE4">
                  <wp:simplePos x="0" y="0"/>
                  <wp:positionH relativeFrom="column">
                    <wp:posOffset>97790</wp:posOffset>
                  </wp:positionH>
                  <wp:positionV relativeFrom="page">
                    <wp:posOffset>27940</wp:posOffset>
                  </wp:positionV>
                  <wp:extent cx="213995" cy="215900"/>
                  <wp:effectExtent l="0" t="0" r="0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venir Next" w:hAnsi="Avenir Next"/>
                <w:noProof/>
              </w:rPr>
              <w:drawing>
                <wp:anchor distT="0" distB="0" distL="114300" distR="114300" simplePos="0" relativeHeight="251708416" behindDoc="0" locked="0" layoutInCell="1" allowOverlap="1" wp14:anchorId="67477AF0" wp14:editId="2AC133B2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12700</wp:posOffset>
                  </wp:positionV>
                  <wp:extent cx="225425" cy="226695"/>
                  <wp:effectExtent l="0" t="0" r="3175" b="190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74" w:type="dxa"/>
            <w:vAlign w:val="center"/>
          </w:tcPr>
          <w:p w14:paraId="3942F648" w14:textId="3ED7FDDB" w:rsidR="004402CB" w:rsidRPr="00567E89" w:rsidRDefault="004402CB" w:rsidP="004402CB">
            <w:pPr>
              <w:pStyle w:val="Sansinterligne"/>
              <w:rPr>
                <w:rFonts w:ascii="Avenir Next" w:hAnsi="Avenir Next"/>
                <w:noProof/>
              </w:rPr>
            </w:pPr>
            <w:r w:rsidRPr="004402CB">
              <w:rPr>
                <w:rFonts w:ascii="Avenir Next" w:hAnsi="Avenir Next"/>
                <w:noProof/>
                <w:color w:val="000000" w:themeColor="text1"/>
              </w:rPr>
              <w:t>Blanc</w:t>
            </w:r>
          </w:p>
        </w:tc>
        <w:tc>
          <w:tcPr>
            <w:tcW w:w="1378" w:type="dxa"/>
            <w:vAlign w:val="center"/>
          </w:tcPr>
          <w:p w14:paraId="0C07DA45" w14:textId="5D43416B" w:rsidR="004402CB" w:rsidRDefault="004402CB" w:rsidP="002106F4">
            <w:pPr>
              <w:pStyle w:val="Sansinterligne"/>
              <w:rPr>
                <w:rFonts w:ascii="Avenir Next" w:hAnsi="Avenir Next"/>
                <w:noProof/>
                <w:color w:val="000000" w:themeColor="text1"/>
                <w:sz w:val="16"/>
                <w:szCs w:val="16"/>
              </w:rPr>
            </w:pPr>
            <w:r w:rsidRPr="000F08EE">
              <w:rPr>
                <w:rFonts w:ascii="Avenir Next" w:hAnsi="Avenir Next"/>
                <w:noProof/>
                <w:color w:val="000000" w:themeColor="text1"/>
                <w:sz w:val="16"/>
                <w:szCs w:val="16"/>
              </w:rPr>
              <w:drawing>
                <wp:anchor distT="0" distB="0" distL="114300" distR="114300" simplePos="0" relativeHeight="251706368" behindDoc="0" locked="0" layoutInCell="1" allowOverlap="1" wp14:anchorId="30B208D3" wp14:editId="7D2793E6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48260</wp:posOffset>
                  </wp:positionV>
                  <wp:extent cx="342265" cy="236855"/>
                  <wp:effectExtent l="0" t="0" r="635" b="4445"/>
                  <wp:wrapNone/>
                  <wp:docPr id="11" name="Image 11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Une image contenant texte, clipart&#10;&#10;Description générée automatiquement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23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B0AD18" w14:textId="4695008F" w:rsidR="004402CB" w:rsidRDefault="004402CB" w:rsidP="00912F85">
            <w:pPr>
              <w:pStyle w:val="Sansinterligne"/>
              <w:jc w:val="left"/>
              <w:rPr>
                <w:rFonts w:ascii="Avenir Next" w:hAnsi="Avenir Next"/>
                <w:noProof/>
                <w:color w:val="000000" w:themeColor="text1"/>
                <w:sz w:val="16"/>
                <w:szCs w:val="16"/>
              </w:rPr>
            </w:pPr>
          </w:p>
          <w:p w14:paraId="57C75DEB" w14:textId="77777777" w:rsidR="004402CB" w:rsidRDefault="004402CB" w:rsidP="004402CB">
            <w:pPr>
              <w:pStyle w:val="Sansinterligne"/>
              <w:rPr>
                <w:rFonts w:ascii="Avenir Next" w:hAnsi="Avenir Next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Avenir Next" w:hAnsi="Avenir Next"/>
                <w:noProof/>
                <w:color w:val="000000" w:themeColor="text1"/>
                <w:sz w:val="16"/>
                <w:szCs w:val="16"/>
              </w:rPr>
              <w:t>5</w:t>
            </w:r>
            <w:r w:rsidRPr="000F08EE">
              <w:rPr>
                <w:rFonts w:ascii="Avenir Next" w:hAnsi="Avenir Next"/>
                <w:noProof/>
                <w:color w:val="000000" w:themeColor="text1"/>
                <w:sz w:val="16"/>
                <w:szCs w:val="16"/>
              </w:rPr>
              <w:t xml:space="preserve"> à </w:t>
            </w:r>
            <w:r>
              <w:rPr>
                <w:rFonts w:ascii="Avenir Next" w:hAnsi="Avenir Next"/>
                <w:noProof/>
                <w:color w:val="000000" w:themeColor="text1"/>
                <w:sz w:val="16"/>
                <w:szCs w:val="16"/>
              </w:rPr>
              <w:t xml:space="preserve">6 </w:t>
            </w:r>
            <w:r w:rsidRPr="000F08EE">
              <w:rPr>
                <w:rFonts w:ascii="Avenir Next" w:hAnsi="Avenir Next"/>
                <w:noProof/>
                <w:color w:val="000000" w:themeColor="text1"/>
                <w:sz w:val="16"/>
                <w:szCs w:val="16"/>
              </w:rPr>
              <w:t>m²/</w:t>
            </w:r>
            <w:r>
              <w:rPr>
                <w:rFonts w:ascii="Avenir Next" w:hAnsi="Avenir Next"/>
                <w:noProof/>
                <w:color w:val="000000" w:themeColor="text1"/>
                <w:sz w:val="16"/>
                <w:szCs w:val="16"/>
              </w:rPr>
              <w:t>L</w:t>
            </w:r>
          </w:p>
          <w:p w14:paraId="58EEFE2C" w14:textId="28B58BF7" w:rsidR="004402CB" w:rsidRPr="000F08EE" w:rsidRDefault="004402CB" w:rsidP="004402CB">
            <w:pPr>
              <w:pStyle w:val="Sansinterligne"/>
              <w:rPr>
                <w:rFonts w:ascii="Avenir Next" w:hAnsi="Avenir Next"/>
                <w:noProof/>
                <w:sz w:val="16"/>
                <w:szCs w:val="16"/>
              </w:rPr>
            </w:pPr>
          </w:p>
        </w:tc>
      </w:tr>
    </w:tbl>
    <w:p w14:paraId="1E3048AB" w14:textId="08F19CCE" w:rsidR="000B6D69" w:rsidRDefault="000B6D69" w:rsidP="00F31219">
      <w:pPr>
        <w:pStyle w:val="Sansinterligne"/>
        <w:jc w:val="left"/>
        <w:rPr>
          <w:rFonts w:ascii="Avenir Next" w:hAnsi="Avenir Next"/>
          <w:noProof/>
        </w:rPr>
      </w:pPr>
    </w:p>
    <w:p w14:paraId="1645C54F" w14:textId="7F61B774" w:rsidR="006126DB" w:rsidRDefault="006126DB" w:rsidP="00F31219">
      <w:pPr>
        <w:pStyle w:val="Sansinterligne"/>
        <w:jc w:val="left"/>
        <w:rPr>
          <w:rFonts w:ascii="Avenir Next" w:hAnsi="Avenir Next"/>
          <w:noProof/>
        </w:rPr>
      </w:pPr>
    </w:p>
    <w:p w14:paraId="3A97A110" w14:textId="7D1AECE8" w:rsidR="002106F4" w:rsidRPr="00567E89" w:rsidRDefault="002106F4" w:rsidP="00C47117">
      <w:pPr>
        <w:rPr>
          <w:rFonts w:ascii="Avenir Next" w:hAnsi="Avenir Next"/>
          <w:sz w:val="20"/>
          <w:szCs w:val="20"/>
        </w:rPr>
      </w:pPr>
      <w:r w:rsidRPr="00567E89">
        <w:rPr>
          <w:rFonts w:ascii="Avenir Next" w:hAnsi="Avenir Next"/>
          <w:noProof/>
          <w:color w:val="51BBC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F82DB9" wp14:editId="1495E39F">
                <wp:simplePos x="0" y="0"/>
                <wp:positionH relativeFrom="column">
                  <wp:posOffset>-726</wp:posOffset>
                </wp:positionH>
                <wp:positionV relativeFrom="paragraph">
                  <wp:posOffset>142059</wp:posOffset>
                </wp:positionV>
                <wp:extent cx="1925515" cy="264160"/>
                <wp:effectExtent l="0" t="0" r="5080" b="2540"/>
                <wp:wrapNone/>
                <wp:docPr id="264" name="Signalisation droi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515" cy="264160"/>
                        </a:xfrm>
                        <a:prstGeom prst="homePlate">
                          <a:avLst/>
                        </a:prstGeom>
                        <a:solidFill>
                          <a:srgbClr val="1648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9953F" w14:textId="77777777" w:rsidR="00C47117" w:rsidRPr="003D7FF0" w:rsidRDefault="00C47117" w:rsidP="003D7FF0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7FF0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Domaine d’utilisation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82DB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ignalisation droite 264" o:spid="_x0000_s1031" type="#_x0000_t15" style="position:absolute;margin-left:-.05pt;margin-top:11.2pt;width:151.6pt;height:2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" adj="20118" fillcolor="#1648a7" stroked="f" strokeweight="1pt">
                <v:textbox>
                  <w:txbxContent>
                    <w:p w14:paraId="4989953F" w14:textId="77777777" w:rsidR="00C47117" w:rsidRPr="003D7FF0" w:rsidRDefault="00C47117" w:rsidP="003D7FF0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D7FF0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Domaine d’utilisation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E2F661B" w14:textId="77777777" w:rsidR="002106F4" w:rsidRDefault="002106F4" w:rsidP="00C47117">
      <w:pPr>
        <w:rPr>
          <w:rFonts w:ascii="Avenir Next" w:hAnsi="Avenir Next"/>
          <w:sz w:val="20"/>
          <w:szCs w:val="20"/>
        </w:rPr>
      </w:pPr>
    </w:p>
    <w:p w14:paraId="3B6CF9F1" w14:textId="77777777" w:rsidR="00567E89" w:rsidRPr="00567E89" w:rsidRDefault="00567E89" w:rsidP="00C47117">
      <w:pPr>
        <w:rPr>
          <w:rFonts w:ascii="Avenir Next" w:hAnsi="Avenir Next"/>
          <w:sz w:val="20"/>
          <w:szCs w:val="20"/>
        </w:rPr>
      </w:pPr>
    </w:p>
    <w:p w14:paraId="5EBD6E1D" w14:textId="77777777" w:rsidR="002106F4" w:rsidRPr="00567E89" w:rsidRDefault="002106F4" w:rsidP="00623CCD">
      <w:pPr>
        <w:rPr>
          <w:rFonts w:ascii="Avenir Next" w:hAnsi="Avenir Next"/>
          <w:sz w:val="20"/>
          <w:szCs w:val="20"/>
        </w:rPr>
      </w:pPr>
    </w:p>
    <w:p w14:paraId="61C7554F" w14:textId="13187BFE" w:rsidR="0093193B" w:rsidRDefault="00E2749F" w:rsidP="0093193B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 w:rsidRPr="0093193B">
        <w:rPr>
          <w:rFonts w:ascii="Avenir Next" w:hAnsi="Avenir Next"/>
          <w:color w:val="000000" w:themeColor="text1"/>
          <w:sz w:val="18"/>
          <w:szCs w:val="18"/>
        </w:rPr>
        <w:t>L</w:t>
      </w:r>
      <w:r w:rsidR="00F10861" w:rsidRPr="0093193B">
        <w:rPr>
          <w:rFonts w:ascii="Avenir Next" w:hAnsi="Avenir Next"/>
          <w:color w:val="000000" w:themeColor="text1"/>
          <w:sz w:val="18"/>
          <w:szCs w:val="18"/>
        </w:rPr>
        <w:t xml:space="preserve">e </w:t>
      </w:r>
      <w:r w:rsidR="00F10861" w:rsidRPr="0093193B">
        <w:rPr>
          <w:rFonts w:ascii="Avenir Next" w:hAnsi="Avenir Next"/>
          <w:b/>
          <w:bCs/>
          <w:color w:val="000000" w:themeColor="text1"/>
          <w:sz w:val="18"/>
          <w:szCs w:val="18"/>
        </w:rPr>
        <w:t>MATMAX</w:t>
      </w:r>
      <w:r w:rsidR="004402CB">
        <w:rPr>
          <w:rFonts w:ascii="Avenir Next" w:hAnsi="Avenir Next"/>
          <w:b/>
          <w:bCs/>
          <w:color w:val="000000" w:themeColor="text1"/>
          <w:sz w:val="18"/>
          <w:szCs w:val="18"/>
        </w:rPr>
        <w:t xml:space="preserve"> SILOXANE</w:t>
      </w:r>
      <w:r w:rsidR="00666E89" w:rsidRPr="0093193B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="0059798F" w:rsidRPr="0093193B">
        <w:rPr>
          <w:rFonts w:ascii="Avenir Next" w:hAnsi="Avenir Next"/>
          <w:color w:val="000000" w:themeColor="text1"/>
          <w:sz w:val="18"/>
          <w:szCs w:val="18"/>
        </w:rPr>
        <w:t>est</w:t>
      </w:r>
      <w:r w:rsidR="00623CCD" w:rsidRPr="0093193B">
        <w:rPr>
          <w:rFonts w:ascii="Avenir Next" w:hAnsi="Avenir Next"/>
          <w:sz w:val="18"/>
          <w:szCs w:val="18"/>
        </w:rPr>
        <w:t xml:space="preserve"> un</w:t>
      </w:r>
      <w:r w:rsidR="0059798F" w:rsidRPr="0093193B">
        <w:rPr>
          <w:rFonts w:ascii="Avenir Next" w:hAnsi="Avenir Next"/>
          <w:sz w:val="18"/>
          <w:szCs w:val="18"/>
        </w:rPr>
        <w:t>e</w:t>
      </w:r>
      <w:r w:rsidR="00623CCD" w:rsidRPr="0093193B">
        <w:rPr>
          <w:rFonts w:ascii="Avenir Next" w:hAnsi="Avenir Next"/>
          <w:sz w:val="18"/>
          <w:szCs w:val="18"/>
        </w:rPr>
        <w:t xml:space="preserve"> </w:t>
      </w:r>
      <w:r w:rsidR="0059798F" w:rsidRPr="0093193B">
        <w:rPr>
          <w:rFonts w:ascii="Avenir Next" w:hAnsi="Avenir Next"/>
          <w:sz w:val="18"/>
          <w:szCs w:val="18"/>
        </w:rPr>
        <w:t xml:space="preserve">peinture </w:t>
      </w:r>
      <w:r w:rsidR="005F040E" w:rsidRPr="0093193B">
        <w:rPr>
          <w:rFonts w:ascii="Avenir Next" w:hAnsi="Avenir Next"/>
          <w:sz w:val="18"/>
          <w:szCs w:val="18"/>
        </w:rPr>
        <w:t>de finition</w:t>
      </w:r>
      <w:r w:rsidR="00F10861" w:rsidRPr="0093193B">
        <w:rPr>
          <w:rFonts w:ascii="Avenir Next" w:hAnsi="Avenir Next"/>
          <w:sz w:val="18"/>
          <w:szCs w:val="18"/>
        </w:rPr>
        <w:t xml:space="preserve"> </w:t>
      </w:r>
      <w:r w:rsidR="00EC35C7">
        <w:rPr>
          <w:rFonts w:ascii="Avenir Next" w:hAnsi="Avenir Next"/>
          <w:sz w:val="18"/>
          <w:szCs w:val="18"/>
        </w:rPr>
        <w:t xml:space="preserve">acrylique renforcée SILOXANE </w:t>
      </w:r>
      <w:r w:rsidR="00F10861" w:rsidRPr="0093193B">
        <w:rPr>
          <w:rFonts w:ascii="Avenir Next" w:hAnsi="Avenir Next"/>
          <w:sz w:val="18"/>
          <w:szCs w:val="18"/>
        </w:rPr>
        <w:t>d’intérieur et d’extérieur en phase aqueuse</w:t>
      </w:r>
      <w:r w:rsidR="006032E1" w:rsidRPr="0093193B">
        <w:rPr>
          <w:rFonts w:ascii="Avenir Next" w:hAnsi="Avenir Next"/>
          <w:sz w:val="18"/>
          <w:szCs w:val="18"/>
        </w:rPr>
        <w:t xml:space="preserve"> </w:t>
      </w:r>
      <w:r w:rsidR="0093193B" w:rsidRPr="0093193B">
        <w:rPr>
          <w:rFonts w:ascii="Avenir Next" w:hAnsi="Avenir Next"/>
          <w:sz w:val="18"/>
          <w:szCs w:val="18"/>
        </w:rPr>
        <w:t xml:space="preserve">pour tous travaux soignés neufs ou </w:t>
      </w:r>
      <w:r w:rsidR="0093193B" w:rsidRPr="0093193B">
        <w:rPr>
          <w:rFonts w:ascii="Avenir Next" w:hAnsi="Avenir Next"/>
          <w:color w:val="000000" w:themeColor="text1"/>
          <w:sz w:val="18"/>
          <w:szCs w:val="18"/>
        </w:rPr>
        <w:t xml:space="preserve">d’entretien. </w:t>
      </w:r>
      <w:r w:rsidR="0093193B" w:rsidRPr="0093193B">
        <w:rPr>
          <w:rFonts w:ascii="Avenir Next" w:hAnsi="Avenir Next"/>
          <w:b/>
          <w:color w:val="000000" w:themeColor="text1"/>
          <w:sz w:val="18"/>
          <w:szCs w:val="18"/>
        </w:rPr>
        <w:t>MATMAX</w:t>
      </w:r>
      <w:r w:rsidR="00EC35C7">
        <w:rPr>
          <w:rFonts w:ascii="Avenir Next" w:hAnsi="Avenir Next"/>
          <w:b/>
          <w:color w:val="000000" w:themeColor="text1"/>
          <w:sz w:val="18"/>
          <w:szCs w:val="18"/>
        </w:rPr>
        <w:t xml:space="preserve"> SILOXANE</w:t>
      </w:r>
      <w:r w:rsidR="0093193B" w:rsidRPr="0093193B">
        <w:rPr>
          <w:rFonts w:ascii="Avenir Next" w:hAnsi="Avenir Next"/>
          <w:color w:val="000000" w:themeColor="text1"/>
          <w:sz w:val="18"/>
          <w:szCs w:val="18"/>
        </w:rPr>
        <w:t xml:space="preserve"> permet en plus un recouvrement rapide (gain de temps travail) des murs et plafonds en </w:t>
      </w:r>
      <w:r w:rsidR="0093193B" w:rsidRPr="0093193B">
        <w:rPr>
          <w:rFonts w:ascii="Avenir Next" w:hAnsi="Avenir Next"/>
          <w:color w:val="000000" w:themeColor="text1"/>
          <w:sz w:val="18"/>
          <w:szCs w:val="18"/>
          <w:u w:val="single"/>
        </w:rPr>
        <w:t>une seule passe</w:t>
      </w:r>
      <w:r w:rsidR="0093193B" w:rsidRPr="0093193B">
        <w:rPr>
          <w:rFonts w:ascii="Avenir Next" w:hAnsi="Avenir Next"/>
          <w:color w:val="000000" w:themeColor="text1"/>
          <w:sz w:val="18"/>
          <w:szCs w:val="18"/>
        </w:rPr>
        <w:t>, mais également une finition de grande qualité.</w:t>
      </w:r>
      <w:r w:rsidR="00EC35C7">
        <w:rPr>
          <w:rFonts w:ascii="Avenir Next" w:hAnsi="Avenir Next"/>
          <w:color w:val="000000" w:themeColor="text1"/>
          <w:sz w:val="18"/>
          <w:szCs w:val="18"/>
        </w:rPr>
        <w:t xml:space="preserve"> Sa résine siloxane</w:t>
      </w:r>
      <w:r w:rsidR="007F02C2">
        <w:rPr>
          <w:rFonts w:ascii="Avenir Next" w:hAnsi="Avenir Next"/>
          <w:color w:val="000000" w:themeColor="text1"/>
          <w:sz w:val="18"/>
          <w:szCs w:val="18"/>
        </w:rPr>
        <w:t xml:space="preserve"> lui permet d’obtenir une grande matité, une résistance à la vapeur d’eau, un travail sans reprise et pas de lustrage.</w:t>
      </w:r>
    </w:p>
    <w:p w14:paraId="63059A70" w14:textId="77777777" w:rsidR="00EC35C7" w:rsidRPr="0093193B" w:rsidRDefault="00EC35C7" w:rsidP="007F02C2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</w:p>
    <w:p w14:paraId="37209270" w14:textId="77777777" w:rsidR="0093193B" w:rsidRPr="0093193B" w:rsidRDefault="0093193B" w:rsidP="007F02C2">
      <w:pPr>
        <w:pStyle w:val="Corpsdetexte2"/>
        <w:spacing w:line="240" w:lineRule="auto"/>
        <w:rPr>
          <w:rFonts w:ascii="Avenir Next" w:hAnsi="Avenir Next"/>
          <w:color w:val="000000" w:themeColor="text1"/>
          <w:sz w:val="18"/>
          <w:szCs w:val="18"/>
        </w:rPr>
      </w:pPr>
      <w:r w:rsidRPr="0093193B">
        <w:rPr>
          <w:rFonts w:ascii="Avenir Next" w:hAnsi="Avenir Next"/>
          <w:color w:val="000000" w:themeColor="text1"/>
          <w:sz w:val="18"/>
          <w:szCs w:val="18"/>
        </w:rPr>
        <w:t xml:space="preserve">Cette peinture s’applique sur de nombreux supports tels que : les anciennes peintures, plâtres, briques, ciments, parpaing, bois … </w:t>
      </w:r>
    </w:p>
    <w:p w14:paraId="779EAB40" w14:textId="416BA15B" w:rsidR="0093193B" w:rsidRPr="0093193B" w:rsidRDefault="0093193B" w:rsidP="007F02C2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 w:rsidRPr="0093193B">
        <w:rPr>
          <w:rFonts w:ascii="Avenir Next" w:hAnsi="Avenir Next"/>
          <w:color w:val="000000" w:themeColor="text1"/>
          <w:sz w:val="18"/>
          <w:szCs w:val="18"/>
        </w:rPr>
        <w:t xml:space="preserve">Sur métaux ferreux, il est nécessaire d’appliquer préalablement un primaire antirouille type </w:t>
      </w:r>
      <w:r w:rsidRPr="0093193B">
        <w:rPr>
          <w:rFonts w:ascii="Avenir Next" w:hAnsi="Avenir Next"/>
          <w:b/>
          <w:bCs/>
          <w:color w:val="000000" w:themeColor="text1"/>
          <w:sz w:val="18"/>
          <w:szCs w:val="18"/>
        </w:rPr>
        <w:t>NEXOLUTION U OU KARAX PRIMER</w:t>
      </w:r>
      <w:r w:rsidRPr="0093193B">
        <w:rPr>
          <w:rFonts w:ascii="Avenir Next" w:hAnsi="Avenir Next"/>
          <w:color w:val="000000" w:themeColor="text1"/>
          <w:sz w:val="18"/>
          <w:szCs w:val="18"/>
        </w:rPr>
        <w:t xml:space="preserve">. </w:t>
      </w:r>
    </w:p>
    <w:p w14:paraId="015DED67" w14:textId="1D1CAAEA" w:rsidR="006032E1" w:rsidRDefault="006032E1" w:rsidP="00623CCD">
      <w:pPr>
        <w:rPr>
          <w:rFonts w:ascii="Avenir Next" w:hAnsi="Avenir Next"/>
          <w:sz w:val="18"/>
          <w:szCs w:val="18"/>
        </w:rPr>
      </w:pPr>
    </w:p>
    <w:p w14:paraId="18E74EB7" w14:textId="31F0EF9F" w:rsidR="00623CCD" w:rsidRPr="0042713F" w:rsidRDefault="00623CCD" w:rsidP="00623CCD">
      <w:pPr>
        <w:rPr>
          <w:rFonts w:ascii="Avenir Next" w:hAnsi="Avenir Next"/>
          <w:color w:val="000080"/>
          <w:sz w:val="18"/>
          <w:szCs w:val="18"/>
        </w:rPr>
      </w:pPr>
      <w:r w:rsidRPr="0042713F">
        <w:rPr>
          <w:rFonts w:ascii="Avenir Next" w:hAnsi="Avenir Next"/>
          <w:sz w:val="18"/>
          <w:szCs w:val="18"/>
        </w:rPr>
        <w:t xml:space="preserve">Pour </w:t>
      </w:r>
      <w:r w:rsidR="00B8496C" w:rsidRPr="0042713F">
        <w:rPr>
          <w:rFonts w:ascii="Avenir Next" w:hAnsi="Avenir Next"/>
          <w:sz w:val="18"/>
          <w:szCs w:val="18"/>
        </w:rPr>
        <w:t>tous autres supports</w:t>
      </w:r>
      <w:r w:rsidRPr="0042713F">
        <w:rPr>
          <w:rFonts w:ascii="Avenir Next" w:hAnsi="Avenir Next"/>
          <w:sz w:val="18"/>
          <w:szCs w:val="18"/>
        </w:rPr>
        <w:t xml:space="preserve">, demander conseil aux </w:t>
      </w:r>
      <w:r w:rsidRPr="0042713F">
        <w:rPr>
          <w:rFonts w:ascii="Avenir Next" w:hAnsi="Avenir Next"/>
          <w:bCs/>
          <w:sz w:val="18"/>
          <w:szCs w:val="18"/>
        </w:rPr>
        <w:t xml:space="preserve">Peintures Cimentol </w:t>
      </w:r>
      <w:r w:rsidRPr="0042713F">
        <w:rPr>
          <w:rFonts w:ascii="Avenir Next" w:hAnsi="Avenir Next"/>
          <w:sz w:val="18"/>
          <w:szCs w:val="18"/>
        </w:rPr>
        <w:t xml:space="preserve">sur </w:t>
      </w:r>
      <w:r w:rsidRPr="0042713F">
        <w:rPr>
          <w:rFonts w:ascii="Avenir Next" w:hAnsi="Avenir Next"/>
          <w:color w:val="000080"/>
          <w:sz w:val="18"/>
          <w:szCs w:val="18"/>
        </w:rPr>
        <w:t>info@cimentol.fr</w:t>
      </w:r>
    </w:p>
    <w:p w14:paraId="0B329C12" w14:textId="77777777" w:rsidR="0042713F" w:rsidRDefault="0042713F" w:rsidP="002106F4">
      <w:pPr>
        <w:rPr>
          <w:rFonts w:ascii="Avenir Next" w:hAnsi="Avenir Next"/>
          <w:color w:val="000000" w:themeColor="text1"/>
          <w:sz w:val="18"/>
          <w:szCs w:val="18"/>
        </w:rPr>
      </w:pPr>
    </w:p>
    <w:p w14:paraId="6CBA3868" w14:textId="77777777" w:rsidR="003D2C9F" w:rsidRPr="00567E89" w:rsidRDefault="003D7FF0" w:rsidP="003D2C9F">
      <w:pPr>
        <w:pStyle w:val="Sansinterligne"/>
        <w:jc w:val="left"/>
        <w:rPr>
          <w:rFonts w:ascii="Avenir Next" w:hAnsi="Avenir Next"/>
          <w:sz w:val="18"/>
          <w:szCs w:val="18"/>
        </w:rPr>
      </w:pPr>
      <w:r w:rsidRPr="00567E89">
        <w:rPr>
          <w:rFonts w:ascii="Avenir Next" w:hAnsi="Avenir Next"/>
          <w:noProof/>
          <w:color w:val="51BBCB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767A8A" wp14:editId="5549FCAA">
                <wp:simplePos x="0" y="0"/>
                <wp:positionH relativeFrom="column">
                  <wp:posOffset>0</wp:posOffset>
                </wp:positionH>
                <wp:positionV relativeFrom="paragraph">
                  <wp:posOffset>65315</wp:posOffset>
                </wp:positionV>
                <wp:extent cx="1925515" cy="264160"/>
                <wp:effectExtent l="0" t="0" r="5080" b="2540"/>
                <wp:wrapNone/>
                <wp:docPr id="279" name="Signalisation droit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515" cy="264160"/>
                        </a:xfrm>
                        <a:prstGeom prst="homePlate">
                          <a:avLst/>
                        </a:prstGeom>
                        <a:solidFill>
                          <a:srgbClr val="1648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14353" w14:textId="77777777" w:rsidR="003D7FF0" w:rsidRPr="003D7FF0" w:rsidRDefault="003D7FF0" w:rsidP="003D7FF0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Mode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7A8A" id="Signalisation droite 279" o:spid="_x0000_s1032" type="#_x0000_t15" style="position:absolute;margin-left:0;margin-top:5.15pt;width:151.6pt;height:2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" adj="20118" fillcolor="#1648a7" stroked="f" strokeweight="1pt">
                <v:textbox>
                  <w:txbxContent>
                    <w:p w14:paraId="2B114353" w14:textId="77777777" w:rsidR="003D7FF0" w:rsidRPr="003D7FF0" w:rsidRDefault="003D7FF0" w:rsidP="003D7FF0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Mode opératoire</w:t>
                      </w:r>
                    </w:p>
                  </w:txbxContent>
                </v:textbox>
              </v:shape>
            </w:pict>
          </mc:Fallback>
        </mc:AlternateContent>
      </w:r>
    </w:p>
    <w:p w14:paraId="50508485" w14:textId="77777777" w:rsidR="003D2C9F" w:rsidRPr="00567E89" w:rsidRDefault="003D2C9F" w:rsidP="003D2C9F">
      <w:pPr>
        <w:rPr>
          <w:rFonts w:ascii="Avenir Next" w:hAnsi="Avenir Next"/>
          <w:sz w:val="18"/>
          <w:szCs w:val="18"/>
        </w:rPr>
      </w:pPr>
    </w:p>
    <w:p w14:paraId="3BF8B317" w14:textId="7EDDFB97" w:rsidR="003D7FF0" w:rsidRDefault="003D7FF0" w:rsidP="003D2C9F">
      <w:pPr>
        <w:rPr>
          <w:rFonts w:ascii="Avenir Next" w:hAnsi="Avenir Next"/>
          <w:color w:val="808080" w:themeColor="background1" w:themeShade="80"/>
          <w:sz w:val="18"/>
          <w:szCs w:val="18"/>
        </w:rPr>
      </w:pPr>
    </w:p>
    <w:p w14:paraId="2509D169" w14:textId="78503791" w:rsidR="0093193B" w:rsidRPr="0093193B" w:rsidRDefault="0093193B" w:rsidP="003D2C9F">
      <w:pPr>
        <w:rPr>
          <w:rFonts w:ascii="Avenir Next" w:hAnsi="Avenir Next"/>
          <w:color w:val="000000" w:themeColor="text1"/>
          <w:sz w:val="18"/>
          <w:szCs w:val="18"/>
        </w:rPr>
      </w:pPr>
      <w:r w:rsidRPr="0093193B">
        <w:rPr>
          <w:rFonts w:ascii="Avenir Next" w:hAnsi="Avenir Next"/>
          <w:color w:val="000000" w:themeColor="text1"/>
          <w:sz w:val="18"/>
          <w:szCs w:val="18"/>
        </w:rPr>
        <w:t>L</w:t>
      </w:r>
      <w:r>
        <w:rPr>
          <w:rFonts w:ascii="Avenir Next" w:hAnsi="Avenir Next"/>
          <w:color w:val="000000" w:themeColor="text1"/>
          <w:sz w:val="18"/>
          <w:szCs w:val="18"/>
        </w:rPr>
        <w:t>e</w:t>
      </w:r>
      <w:r w:rsidRPr="0093193B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93193B">
        <w:rPr>
          <w:rFonts w:ascii="Avenir Next" w:hAnsi="Avenir Next"/>
          <w:b/>
          <w:bCs/>
          <w:color w:val="000000" w:themeColor="text1"/>
          <w:sz w:val="18"/>
          <w:szCs w:val="18"/>
        </w:rPr>
        <w:t>MATMAX</w:t>
      </w:r>
      <w:r w:rsidR="00BA549A">
        <w:rPr>
          <w:rFonts w:ascii="Avenir Next" w:hAnsi="Avenir Next"/>
          <w:b/>
          <w:bCs/>
          <w:color w:val="000000" w:themeColor="text1"/>
          <w:sz w:val="18"/>
          <w:szCs w:val="18"/>
        </w:rPr>
        <w:t xml:space="preserve"> SILOXANE</w:t>
      </w:r>
      <w:r w:rsidRPr="0093193B">
        <w:rPr>
          <w:rFonts w:ascii="Avenir Next" w:hAnsi="Avenir Next"/>
          <w:color w:val="000000" w:themeColor="text1"/>
          <w:sz w:val="18"/>
          <w:szCs w:val="18"/>
        </w:rPr>
        <w:t xml:space="preserve"> est une peinture prête à l’emploi</w:t>
      </w:r>
      <w:r w:rsidR="00F56A91">
        <w:rPr>
          <w:rFonts w:ascii="Avenir Next" w:hAnsi="Avenir Next"/>
          <w:color w:val="000000" w:themeColor="text1"/>
          <w:sz w:val="18"/>
          <w:szCs w:val="18"/>
        </w:rPr>
        <w:t>.</w:t>
      </w:r>
    </w:p>
    <w:p w14:paraId="139957C4" w14:textId="7CC8B372" w:rsidR="001E3624" w:rsidRDefault="001E3624" w:rsidP="001E3624">
      <w:pPr>
        <w:pStyle w:val="Paragraphedeliste"/>
        <w:jc w:val="left"/>
        <w:rPr>
          <w:rFonts w:ascii="Avenir Next" w:hAnsi="Avenir Next"/>
          <w:sz w:val="18"/>
          <w:szCs w:val="18"/>
        </w:rPr>
      </w:pPr>
    </w:p>
    <w:p w14:paraId="4F1E4EAF" w14:textId="22909A29" w:rsidR="003D2C9F" w:rsidRDefault="001E3624" w:rsidP="001E3624">
      <w:pPr>
        <w:pStyle w:val="Paragraphedeliste"/>
        <w:numPr>
          <w:ilvl w:val="0"/>
          <w:numId w:val="18"/>
        </w:numPr>
        <w:ind w:left="0" w:hanging="11"/>
        <w:jc w:val="left"/>
        <w:rPr>
          <w:rFonts w:ascii="Avenir Next" w:hAnsi="Avenir Next"/>
          <w:b/>
          <w:bCs/>
          <w:color w:val="000000" w:themeColor="text1"/>
          <w:sz w:val="18"/>
          <w:szCs w:val="18"/>
        </w:rPr>
      </w:pPr>
      <w:r w:rsidRPr="000D2DF4">
        <w:rPr>
          <w:rFonts w:ascii="Avenir Next" w:hAnsi="Avenir Next"/>
          <w:b/>
          <w:bCs/>
          <w:color w:val="000000" w:themeColor="text1"/>
          <w:sz w:val="18"/>
          <w:szCs w:val="18"/>
        </w:rPr>
        <w:t>Préparation du fond</w:t>
      </w:r>
    </w:p>
    <w:p w14:paraId="6AA6B96B" w14:textId="4956684B" w:rsidR="00783E5C" w:rsidRDefault="000D2DF4" w:rsidP="000D2DF4">
      <w:pPr>
        <w:pStyle w:val="Paragraphedeliste"/>
        <w:ind w:left="0"/>
        <w:jc w:val="left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color w:val="000000" w:themeColor="text1"/>
          <w:sz w:val="18"/>
          <w:szCs w:val="18"/>
        </w:rPr>
        <w:t>L</w:t>
      </w:r>
      <w:r w:rsidR="0093193B">
        <w:rPr>
          <w:rFonts w:ascii="Avenir Next" w:hAnsi="Avenir Next"/>
          <w:color w:val="000000" w:themeColor="text1"/>
          <w:sz w:val="18"/>
          <w:szCs w:val="18"/>
        </w:rPr>
        <w:t xml:space="preserve">e support doit être </w:t>
      </w:r>
      <w:r>
        <w:rPr>
          <w:rFonts w:ascii="Avenir Next" w:hAnsi="Avenir Next"/>
          <w:color w:val="000000" w:themeColor="text1"/>
          <w:sz w:val="18"/>
          <w:szCs w:val="18"/>
        </w:rPr>
        <w:t>propre, sain, sec et solide</w:t>
      </w:r>
      <w:r w:rsidR="00783E5C">
        <w:rPr>
          <w:rFonts w:ascii="Avenir Next" w:hAnsi="Avenir Next"/>
          <w:color w:val="000000" w:themeColor="text1"/>
          <w:sz w:val="18"/>
          <w:szCs w:val="18"/>
        </w:rPr>
        <w:t>, non exposé à des remontées d’humidité.</w:t>
      </w:r>
    </w:p>
    <w:p w14:paraId="2076E665" w14:textId="59A85AE1" w:rsidR="000D2DF4" w:rsidRPr="000D2DF4" w:rsidRDefault="00783E5C" w:rsidP="000D2DF4">
      <w:pPr>
        <w:pStyle w:val="Paragraphedeliste"/>
        <w:ind w:left="0"/>
        <w:jc w:val="left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color w:val="000000" w:themeColor="text1"/>
          <w:sz w:val="18"/>
          <w:szCs w:val="18"/>
        </w:rPr>
        <w:t>Dépolir les peintures par lessivage alcalin, rincer et laisser sécher.</w:t>
      </w:r>
    </w:p>
    <w:p w14:paraId="79414792" w14:textId="7261D0D1" w:rsidR="000D2DF4" w:rsidRDefault="000D2DF4" w:rsidP="000D2DF4">
      <w:pPr>
        <w:pStyle w:val="Paragraphedeliste"/>
        <w:ind w:left="0"/>
        <w:jc w:val="left"/>
        <w:rPr>
          <w:rFonts w:ascii="Avenir Next" w:hAnsi="Avenir Next"/>
          <w:b/>
          <w:bCs/>
          <w:color w:val="000000" w:themeColor="text1"/>
          <w:sz w:val="18"/>
          <w:szCs w:val="18"/>
        </w:rPr>
      </w:pPr>
    </w:p>
    <w:p w14:paraId="2D94E248" w14:textId="77777777" w:rsidR="00912F85" w:rsidRDefault="00912F85" w:rsidP="000D2DF4">
      <w:pPr>
        <w:pStyle w:val="Paragraphedeliste"/>
        <w:ind w:left="0"/>
        <w:jc w:val="left"/>
        <w:rPr>
          <w:rFonts w:ascii="Avenir Next" w:hAnsi="Avenir Next"/>
          <w:b/>
          <w:bCs/>
          <w:color w:val="000000" w:themeColor="text1"/>
          <w:sz w:val="18"/>
          <w:szCs w:val="18"/>
        </w:rPr>
      </w:pPr>
    </w:p>
    <w:p w14:paraId="26843184" w14:textId="7CAB61A0" w:rsidR="000D2DF4" w:rsidRDefault="000D2DF4" w:rsidP="001E3624">
      <w:pPr>
        <w:pStyle w:val="Paragraphedeliste"/>
        <w:numPr>
          <w:ilvl w:val="0"/>
          <w:numId w:val="18"/>
        </w:numPr>
        <w:ind w:left="0" w:hanging="11"/>
        <w:jc w:val="left"/>
        <w:rPr>
          <w:rFonts w:ascii="Avenir Next" w:hAnsi="Avenir Next"/>
          <w:b/>
          <w:bCs/>
          <w:color w:val="000000" w:themeColor="text1"/>
          <w:sz w:val="18"/>
          <w:szCs w:val="18"/>
        </w:rPr>
      </w:pPr>
      <w:r>
        <w:rPr>
          <w:rFonts w:ascii="Avenir Next" w:hAnsi="Avenir Next"/>
          <w:b/>
          <w:bCs/>
          <w:color w:val="000000" w:themeColor="text1"/>
          <w:sz w:val="18"/>
          <w:szCs w:val="18"/>
        </w:rPr>
        <w:t>Utilisation d</w:t>
      </w:r>
      <w:r w:rsidR="00783E5C">
        <w:rPr>
          <w:rFonts w:ascii="Avenir Next" w:hAnsi="Avenir Next"/>
          <w:b/>
          <w:bCs/>
          <w:color w:val="000000" w:themeColor="text1"/>
          <w:sz w:val="18"/>
          <w:szCs w:val="18"/>
        </w:rPr>
        <w:t>u MATMAX</w:t>
      </w:r>
      <w:r w:rsidR="00BA549A">
        <w:rPr>
          <w:rFonts w:ascii="Avenir Next" w:hAnsi="Avenir Next"/>
          <w:b/>
          <w:bCs/>
          <w:color w:val="000000" w:themeColor="text1"/>
          <w:sz w:val="18"/>
          <w:szCs w:val="18"/>
        </w:rPr>
        <w:t xml:space="preserve"> SILOXANE</w:t>
      </w:r>
    </w:p>
    <w:p w14:paraId="44D8737D" w14:textId="6B7FA9F2" w:rsidR="00F90287" w:rsidRPr="00C23A3D" w:rsidRDefault="00783E5C" w:rsidP="00F90287">
      <w:pPr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color w:val="000000" w:themeColor="text1"/>
          <w:sz w:val="18"/>
          <w:szCs w:val="18"/>
        </w:rPr>
        <w:t xml:space="preserve">Le </w:t>
      </w:r>
      <w:r w:rsidRPr="00783E5C">
        <w:rPr>
          <w:rFonts w:ascii="Avenir Next" w:hAnsi="Avenir Next"/>
          <w:b/>
          <w:bCs/>
          <w:color w:val="000000" w:themeColor="text1"/>
          <w:sz w:val="18"/>
          <w:szCs w:val="18"/>
        </w:rPr>
        <w:t>MATMAX</w:t>
      </w:r>
      <w:r w:rsidR="00BA549A">
        <w:rPr>
          <w:rFonts w:ascii="Avenir Next" w:hAnsi="Avenir Next"/>
          <w:b/>
          <w:bCs/>
          <w:color w:val="000000" w:themeColor="text1"/>
          <w:sz w:val="18"/>
          <w:szCs w:val="18"/>
        </w:rPr>
        <w:t xml:space="preserve"> SILOXANE</w:t>
      </w:r>
      <w:r>
        <w:rPr>
          <w:rFonts w:ascii="Avenir Next" w:hAnsi="Avenir Next"/>
          <w:color w:val="000000" w:themeColor="text1"/>
          <w:sz w:val="18"/>
          <w:szCs w:val="18"/>
        </w:rPr>
        <w:t xml:space="preserve"> est p</w:t>
      </w:r>
      <w:r w:rsidR="002327AD">
        <w:rPr>
          <w:rFonts w:ascii="Avenir Next" w:hAnsi="Avenir Next"/>
          <w:color w:val="000000" w:themeColor="text1"/>
          <w:sz w:val="18"/>
          <w:szCs w:val="18"/>
        </w:rPr>
        <w:t xml:space="preserve">rêt à l’emploi pour </w:t>
      </w:r>
      <w:r w:rsidR="00F90287" w:rsidRPr="00C23A3D">
        <w:rPr>
          <w:rFonts w:ascii="Avenir Next" w:hAnsi="Avenir Next"/>
          <w:color w:val="000000" w:themeColor="text1"/>
          <w:sz w:val="18"/>
          <w:szCs w:val="18"/>
        </w:rPr>
        <w:t>application à la brosse</w:t>
      </w:r>
      <w:r w:rsidR="005007D0" w:rsidRPr="00C23A3D">
        <w:rPr>
          <w:rFonts w:ascii="Avenir Next" w:hAnsi="Avenir Next"/>
          <w:color w:val="000000" w:themeColor="text1"/>
          <w:sz w:val="18"/>
          <w:szCs w:val="18"/>
        </w:rPr>
        <w:t>, au rouleau</w:t>
      </w:r>
      <w:r>
        <w:rPr>
          <w:rFonts w:ascii="Avenir Next" w:hAnsi="Avenir Next"/>
          <w:color w:val="000000" w:themeColor="text1"/>
          <w:sz w:val="18"/>
          <w:szCs w:val="18"/>
        </w:rPr>
        <w:t>.</w:t>
      </w:r>
      <w:r w:rsidR="005007D0" w:rsidRPr="00C23A3D">
        <w:rPr>
          <w:rFonts w:ascii="Avenir Next" w:hAnsi="Avenir Next"/>
          <w:color w:val="000000" w:themeColor="text1"/>
          <w:sz w:val="18"/>
          <w:szCs w:val="18"/>
        </w:rPr>
        <w:t xml:space="preserve"> </w:t>
      </w:r>
    </w:p>
    <w:p w14:paraId="6F8B34AC" w14:textId="1A2A72D3" w:rsidR="005C69A9" w:rsidRDefault="00151CFA" w:rsidP="00F90287">
      <w:pPr>
        <w:rPr>
          <w:rFonts w:ascii="Avenir Next" w:hAnsi="Avenir Next"/>
          <w:color w:val="000000" w:themeColor="text1"/>
          <w:sz w:val="18"/>
          <w:szCs w:val="18"/>
        </w:rPr>
      </w:pPr>
      <w:r w:rsidRPr="00C23A3D">
        <w:rPr>
          <w:rFonts w:ascii="Avenir Next" w:hAnsi="Avenir Next"/>
          <w:color w:val="000000" w:themeColor="text1"/>
          <w:sz w:val="18"/>
          <w:szCs w:val="18"/>
        </w:rPr>
        <w:t xml:space="preserve">Pour une application au pistolet </w:t>
      </w:r>
      <w:r w:rsidR="005C69A9">
        <w:rPr>
          <w:rFonts w:ascii="Avenir Next" w:hAnsi="Avenir Next"/>
          <w:color w:val="000000" w:themeColor="text1"/>
          <w:sz w:val="18"/>
          <w:szCs w:val="18"/>
        </w:rPr>
        <w:t>pneumatique</w:t>
      </w:r>
      <w:r w:rsidRPr="00C23A3D">
        <w:rPr>
          <w:rFonts w:ascii="Avenir Next" w:hAnsi="Avenir Next"/>
          <w:color w:val="000000" w:themeColor="text1"/>
          <w:sz w:val="18"/>
          <w:szCs w:val="18"/>
        </w:rPr>
        <w:t>, diluer à environ 5% d’eau</w:t>
      </w:r>
      <w:r w:rsidR="00C23A3D" w:rsidRPr="00C23A3D">
        <w:rPr>
          <w:rFonts w:ascii="Avenir Next" w:hAnsi="Avenir Next"/>
          <w:color w:val="000000" w:themeColor="text1"/>
          <w:sz w:val="18"/>
          <w:szCs w:val="18"/>
        </w:rPr>
        <w:t>.</w:t>
      </w:r>
    </w:p>
    <w:p w14:paraId="077B4D0E" w14:textId="080427BF" w:rsidR="00151CFA" w:rsidRDefault="002327AD" w:rsidP="00F90287">
      <w:pPr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color w:val="000000" w:themeColor="text1"/>
          <w:sz w:val="18"/>
          <w:szCs w:val="18"/>
        </w:rPr>
        <w:t xml:space="preserve">Dans le cas de fonds poreux, </w:t>
      </w:r>
      <w:r w:rsidR="00C96054">
        <w:rPr>
          <w:rFonts w:ascii="Avenir Next" w:hAnsi="Avenir Next"/>
          <w:color w:val="000000" w:themeColor="text1"/>
          <w:sz w:val="18"/>
          <w:szCs w:val="18"/>
        </w:rPr>
        <w:t>une dilution à</w:t>
      </w:r>
      <w:r w:rsidR="0092082A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="005C69A9">
        <w:rPr>
          <w:rFonts w:ascii="Avenir Next" w:hAnsi="Avenir Next"/>
          <w:color w:val="000000" w:themeColor="text1"/>
          <w:sz w:val="18"/>
          <w:szCs w:val="18"/>
        </w:rPr>
        <w:t>5</w:t>
      </w:r>
      <w:r w:rsidR="0092082A">
        <w:rPr>
          <w:rFonts w:ascii="Avenir Next" w:hAnsi="Avenir Next"/>
          <w:color w:val="000000" w:themeColor="text1"/>
          <w:sz w:val="18"/>
          <w:szCs w:val="18"/>
        </w:rPr>
        <w:t xml:space="preserve"> à </w:t>
      </w:r>
      <w:r w:rsidR="005C69A9">
        <w:rPr>
          <w:rFonts w:ascii="Avenir Next" w:hAnsi="Avenir Next"/>
          <w:color w:val="000000" w:themeColor="text1"/>
          <w:sz w:val="18"/>
          <w:szCs w:val="18"/>
        </w:rPr>
        <w:t>10</w:t>
      </w:r>
      <w:r w:rsidR="0092082A">
        <w:rPr>
          <w:rFonts w:ascii="Avenir Next" w:hAnsi="Avenir Next"/>
          <w:color w:val="000000" w:themeColor="text1"/>
          <w:sz w:val="18"/>
          <w:szCs w:val="18"/>
        </w:rPr>
        <w:t>% d’eau</w:t>
      </w:r>
      <w:r w:rsidR="00C96054">
        <w:rPr>
          <w:rFonts w:ascii="Avenir Next" w:hAnsi="Avenir Next"/>
          <w:color w:val="000000" w:themeColor="text1"/>
          <w:sz w:val="18"/>
          <w:szCs w:val="18"/>
        </w:rPr>
        <w:t xml:space="preserve"> est également conseillée.</w:t>
      </w:r>
    </w:p>
    <w:p w14:paraId="22756D75" w14:textId="0DF4D548" w:rsidR="00C96054" w:rsidRDefault="00C96054" w:rsidP="00F90287">
      <w:pPr>
        <w:rPr>
          <w:rFonts w:ascii="Avenir Next" w:hAnsi="Avenir Next"/>
          <w:color w:val="000000" w:themeColor="text1"/>
          <w:sz w:val="18"/>
          <w:szCs w:val="18"/>
        </w:rPr>
      </w:pPr>
    </w:p>
    <w:p w14:paraId="04A6F258" w14:textId="77777777" w:rsidR="00C96054" w:rsidRDefault="00C96054" w:rsidP="00F90287">
      <w:pPr>
        <w:rPr>
          <w:rFonts w:ascii="Avenir Next" w:hAnsi="Avenir Next"/>
          <w:color w:val="000000" w:themeColor="text1"/>
          <w:sz w:val="18"/>
          <w:szCs w:val="18"/>
        </w:rPr>
      </w:pPr>
    </w:p>
    <w:p w14:paraId="7F6FCAEF" w14:textId="77777777" w:rsidR="002327AD" w:rsidRDefault="002327AD" w:rsidP="00F90287">
      <w:pPr>
        <w:rPr>
          <w:rFonts w:ascii="Avenir Next" w:hAnsi="Avenir Next"/>
          <w:color w:val="000000" w:themeColor="text1"/>
          <w:sz w:val="18"/>
          <w:szCs w:val="18"/>
        </w:rPr>
      </w:pPr>
    </w:p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126"/>
        <w:gridCol w:w="2208"/>
        <w:gridCol w:w="1771"/>
        <w:gridCol w:w="2401"/>
      </w:tblGrid>
      <w:tr w:rsidR="002327AD" w:rsidRPr="00CB1332" w14:paraId="2C6CBED9" w14:textId="77777777" w:rsidTr="00AA7BFF">
        <w:tc>
          <w:tcPr>
            <w:tcW w:w="1843" w:type="dxa"/>
            <w:vAlign w:val="center"/>
          </w:tcPr>
          <w:p w14:paraId="02148A43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b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lastRenderedPageBreak/>
              <w:t>FONDS A PEINDRE</w:t>
            </w:r>
          </w:p>
        </w:tc>
        <w:tc>
          <w:tcPr>
            <w:tcW w:w="2126" w:type="dxa"/>
            <w:vAlign w:val="center"/>
          </w:tcPr>
          <w:p w14:paraId="6908ED4D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b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PREPARATION DU FOND</w:t>
            </w:r>
          </w:p>
        </w:tc>
        <w:tc>
          <w:tcPr>
            <w:tcW w:w="2208" w:type="dxa"/>
            <w:vAlign w:val="center"/>
          </w:tcPr>
          <w:p w14:paraId="16848F53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b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IMPRESSION</w:t>
            </w:r>
          </w:p>
        </w:tc>
        <w:tc>
          <w:tcPr>
            <w:tcW w:w="1771" w:type="dxa"/>
            <w:vAlign w:val="center"/>
          </w:tcPr>
          <w:p w14:paraId="767B204A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b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FINITION</w:t>
            </w:r>
          </w:p>
        </w:tc>
        <w:tc>
          <w:tcPr>
            <w:tcW w:w="2401" w:type="dxa"/>
            <w:vAlign w:val="center"/>
          </w:tcPr>
          <w:p w14:paraId="6C92BF7A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b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ENTRETIEN/PROTECTION</w:t>
            </w:r>
          </w:p>
          <w:p w14:paraId="54C88A41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b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(si besoin)</w:t>
            </w:r>
          </w:p>
        </w:tc>
      </w:tr>
      <w:tr w:rsidR="002327AD" w:rsidRPr="00CB1332" w14:paraId="68A025B8" w14:textId="77777777" w:rsidTr="00AA7BFF">
        <w:tc>
          <w:tcPr>
            <w:tcW w:w="1843" w:type="dxa"/>
            <w:vAlign w:val="center"/>
          </w:tcPr>
          <w:p w14:paraId="62E25F80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Plâtre et dérivés secs</w:t>
            </w:r>
          </w:p>
          <w:p w14:paraId="21769515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Bétons et dérivés neufs</w:t>
            </w:r>
          </w:p>
        </w:tc>
        <w:tc>
          <w:tcPr>
            <w:tcW w:w="2126" w:type="dxa"/>
            <w:vAlign w:val="center"/>
          </w:tcPr>
          <w:p w14:paraId="5D420977" w14:textId="77777777" w:rsidR="002327AD" w:rsidRPr="005C69A9" w:rsidRDefault="002327AD" w:rsidP="00C96054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Egrenage</w:t>
            </w:r>
          </w:p>
          <w:p w14:paraId="33CFA6A9" w14:textId="47D2FE90" w:rsidR="002327AD" w:rsidRPr="005C69A9" w:rsidRDefault="002327AD" w:rsidP="00C96054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Dépoussiérage</w:t>
            </w:r>
          </w:p>
        </w:tc>
        <w:tc>
          <w:tcPr>
            <w:tcW w:w="2208" w:type="dxa"/>
            <w:vAlign w:val="center"/>
          </w:tcPr>
          <w:p w14:paraId="2CF87183" w14:textId="77777777" w:rsidR="00A846BC" w:rsidRPr="005C69A9" w:rsidRDefault="00A846BC" w:rsidP="00A846BC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Une couche d’impression</w:t>
            </w:r>
          </w:p>
          <w:p w14:paraId="767ED262" w14:textId="52278714" w:rsidR="002327AD" w:rsidRPr="005C69A9" w:rsidRDefault="00A846BC" w:rsidP="00A846BC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EKOPRIM </w:t>
            </w:r>
            <w:r w:rsidRPr="00FA4887">
              <w:rPr>
                <w:rFonts w:ascii="Avenir Next" w:hAnsi="Avenir Next" w:cs="Arial"/>
                <w:bCs/>
                <w:color w:val="000000" w:themeColor="text1"/>
                <w:sz w:val="18"/>
              </w:rPr>
              <w:t>(acrylique) ou</w:t>
            </w:r>
            <w:r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 NEXOFOND </w:t>
            </w:r>
            <w:r w:rsidRPr="00FA4887">
              <w:rPr>
                <w:rFonts w:ascii="Avenir Next" w:hAnsi="Avenir Next" w:cs="Arial"/>
                <w:bCs/>
                <w:color w:val="000000" w:themeColor="text1"/>
                <w:sz w:val="18"/>
              </w:rPr>
              <w:t>(glycérophtalique)</w:t>
            </w: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  </w:t>
            </w:r>
          </w:p>
        </w:tc>
        <w:tc>
          <w:tcPr>
            <w:tcW w:w="1771" w:type="dxa"/>
            <w:vAlign w:val="center"/>
          </w:tcPr>
          <w:p w14:paraId="7A59E7D1" w14:textId="7B0E4ACF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 xml:space="preserve">Deux couches </w:t>
            </w:r>
            <w:r w:rsidR="005C69A9" w:rsidRPr="005C69A9">
              <w:rPr>
                <w:rFonts w:ascii="Avenir Next" w:hAnsi="Avenir Next" w:cs="Arial"/>
                <w:b/>
                <w:bCs/>
                <w:color w:val="000000" w:themeColor="text1"/>
                <w:sz w:val="18"/>
              </w:rPr>
              <w:t>MATMAX</w:t>
            </w:r>
            <w:r w:rsidR="00C96054">
              <w:rPr>
                <w:rFonts w:ascii="Avenir Next" w:hAnsi="Avenir Next" w:cs="Arial"/>
                <w:b/>
                <w:bCs/>
                <w:color w:val="000000" w:themeColor="text1"/>
                <w:sz w:val="18"/>
              </w:rPr>
              <w:t xml:space="preserve"> SILOXANE</w:t>
            </w:r>
          </w:p>
        </w:tc>
        <w:tc>
          <w:tcPr>
            <w:tcW w:w="2401" w:type="dxa"/>
            <w:vAlign w:val="center"/>
          </w:tcPr>
          <w:p w14:paraId="661F449E" w14:textId="0E5E8B78" w:rsidR="002327AD" w:rsidRPr="005C69A9" w:rsidRDefault="002327AD" w:rsidP="0006509E">
            <w:pPr>
              <w:jc w:val="center"/>
              <w:rPr>
                <w:rFonts w:ascii="Avenir Next" w:hAnsi="Avenir Next" w:cs="Arial"/>
                <w:b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Une couche d’</w:t>
            </w: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EKOGLASS</w:t>
            </w:r>
            <w:r w:rsidR="005C69A9"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 MAT</w:t>
            </w:r>
          </w:p>
          <w:p w14:paraId="58985FCD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(si besoin)</w:t>
            </w:r>
          </w:p>
        </w:tc>
      </w:tr>
      <w:tr w:rsidR="002327AD" w:rsidRPr="00CB1332" w14:paraId="24EC54E3" w14:textId="77777777" w:rsidTr="00AA7BFF">
        <w:tc>
          <w:tcPr>
            <w:tcW w:w="1843" w:type="dxa"/>
            <w:vAlign w:val="center"/>
          </w:tcPr>
          <w:p w14:paraId="62D3F369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Bois et dérivés neufs</w:t>
            </w:r>
          </w:p>
        </w:tc>
        <w:tc>
          <w:tcPr>
            <w:tcW w:w="2126" w:type="dxa"/>
            <w:vAlign w:val="center"/>
          </w:tcPr>
          <w:p w14:paraId="782DEEBD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Ponçage</w:t>
            </w:r>
          </w:p>
          <w:p w14:paraId="152CC292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Décapage</w:t>
            </w:r>
          </w:p>
          <w:p w14:paraId="05148C74" w14:textId="75649E46" w:rsidR="002327AD" w:rsidRPr="005C69A9" w:rsidRDefault="002327AD" w:rsidP="00C96054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Dépoussiérage</w:t>
            </w:r>
          </w:p>
        </w:tc>
        <w:tc>
          <w:tcPr>
            <w:tcW w:w="2208" w:type="dxa"/>
            <w:vAlign w:val="center"/>
          </w:tcPr>
          <w:p w14:paraId="32393835" w14:textId="77777777" w:rsidR="00A846BC" w:rsidRPr="005C69A9" w:rsidRDefault="00A846BC" w:rsidP="00A846BC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Une couche d’impression</w:t>
            </w:r>
          </w:p>
          <w:p w14:paraId="07609B13" w14:textId="582E27D0" w:rsidR="002327AD" w:rsidRPr="005C69A9" w:rsidRDefault="00A846BC" w:rsidP="00A846BC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EKOPRIM </w:t>
            </w:r>
            <w:r w:rsidRPr="00FA4887">
              <w:rPr>
                <w:rFonts w:ascii="Avenir Next" w:hAnsi="Avenir Next" w:cs="Arial"/>
                <w:bCs/>
                <w:color w:val="000000" w:themeColor="text1"/>
                <w:sz w:val="18"/>
              </w:rPr>
              <w:t>(acrylique) ou</w:t>
            </w:r>
            <w:r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 NEXOFOND </w:t>
            </w:r>
            <w:r w:rsidRPr="00FA4887">
              <w:rPr>
                <w:rFonts w:ascii="Avenir Next" w:hAnsi="Avenir Next" w:cs="Arial"/>
                <w:bCs/>
                <w:color w:val="000000" w:themeColor="text1"/>
                <w:sz w:val="18"/>
              </w:rPr>
              <w:t>(glycérophtalique)</w:t>
            </w: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  </w:t>
            </w:r>
          </w:p>
        </w:tc>
        <w:tc>
          <w:tcPr>
            <w:tcW w:w="1771" w:type="dxa"/>
            <w:vAlign w:val="center"/>
          </w:tcPr>
          <w:p w14:paraId="2029EC9E" w14:textId="6DF15460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 xml:space="preserve">Deux couches </w:t>
            </w:r>
            <w:r w:rsidR="005C69A9"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MATMAX</w:t>
            </w:r>
            <w:r w:rsidR="00C96054"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 SILOXANE</w:t>
            </w:r>
          </w:p>
        </w:tc>
        <w:tc>
          <w:tcPr>
            <w:tcW w:w="2401" w:type="dxa"/>
            <w:vAlign w:val="center"/>
          </w:tcPr>
          <w:p w14:paraId="03671A8C" w14:textId="259E2584" w:rsidR="002327AD" w:rsidRPr="005C69A9" w:rsidRDefault="002327AD" w:rsidP="0006509E">
            <w:pPr>
              <w:jc w:val="center"/>
              <w:rPr>
                <w:rFonts w:ascii="Avenir Next" w:hAnsi="Avenir Next" w:cs="Arial"/>
                <w:b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Une couche d’</w:t>
            </w: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EKOGLASS</w:t>
            </w:r>
            <w:r w:rsidR="005C69A9"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 MAT</w:t>
            </w:r>
          </w:p>
          <w:p w14:paraId="25721715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(si besoin)</w:t>
            </w:r>
          </w:p>
        </w:tc>
      </w:tr>
      <w:tr w:rsidR="002327AD" w:rsidRPr="00CB1332" w14:paraId="4090EC03" w14:textId="77777777" w:rsidTr="00AA7BFF">
        <w:tc>
          <w:tcPr>
            <w:tcW w:w="1843" w:type="dxa"/>
            <w:vAlign w:val="center"/>
          </w:tcPr>
          <w:p w14:paraId="198158E7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Anciennes peintures bon état</w:t>
            </w:r>
          </w:p>
        </w:tc>
        <w:tc>
          <w:tcPr>
            <w:tcW w:w="2126" w:type="dxa"/>
            <w:vAlign w:val="center"/>
          </w:tcPr>
          <w:p w14:paraId="123C5C3E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Lessivage</w:t>
            </w:r>
          </w:p>
          <w:p w14:paraId="30AB68D7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Ponçage si nécessaire</w:t>
            </w:r>
          </w:p>
        </w:tc>
        <w:tc>
          <w:tcPr>
            <w:tcW w:w="2208" w:type="dxa"/>
            <w:vAlign w:val="center"/>
          </w:tcPr>
          <w:p w14:paraId="3AE1C5AD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</w:p>
        </w:tc>
        <w:tc>
          <w:tcPr>
            <w:tcW w:w="1771" w:type="dxa"/>
            <w:vAlign w:val="center"/>
          </w:tcPr>
          <w:p w14:paraId="02695D93" w14:textId="577C3446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 xml:space="preserve">Deux couches   </w:t>
            </w:r>
            <w:r w:rsidR="005C69A9"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MATMAX</w:t>
            </w:r>
            <w:r w:rsidR="00C96054"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 SILOXANE</w:t>
            </w:r>
          </w:p>
        </w:tc>
        <w:tc>
          <w:tcPr>
            <w:tcW w:w="2401" w:type="dxa"/>
            <w:vAlign w:val="center"/>
          </w:tcPr>
          <w:p w14:paraId="1F37726C" w14:textId="68F84D1A" w:rsidR="002327AD" w:rsidRPr="005C69A9" w:rsidRDefault="002327AD" w:rsidP="0006509E">
            <w:pPr>
              <w:jc w:val="center"/>
              <w:rPr>
                <w:rFonts w:ascii="Avenir Next" w:hAnsi="Avenir Next" w:cs="Arial"/>
                <w:b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Une couche d’</w:t>
            </w: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EKOGLASS </w:t>
            </w:r>
            <w:r w:rsidR="005C69A9"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MAT</w:t>
            </w:r>
          </w:p>
          <w:p w14:paraId="2D2D5E8C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(si besoin)</w:t>
            </w:r>
          </w:p>
        </w:tc>
      </w:tr>
      <w:tr w:rsidR="00A846BC" w:rsidRPr="00CB1332" w14:paraId="420CC1EC" w14:textId="77777777" w:rsidTr="00AA7BFF">
        <w:tc>
          <w:tcPr>
            <w:tcW w:w="1843" w:type="dxa"/>
            <w:vAlign w:val="center"/>
          </w:tcPr>
          <w:p w14:paraId="12BB100D" w14:textId="4C61833B" w:rsidR="00A846BC" w:rsidRPr="005C69A9" w:rsidRDefault="00A846BC" w:rsidP="00A846BC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Anciennes peintures en mauvais état</w:t>
            </w:r>
          </w:p>
        </w:tc>
        <w:tc>
          <w:tcPr>
            <w:tcW w:w="2126" w:type="dxa"/>
            <w:vAlign w:val="center"/>
          </w:tcPr>
          <w:p w14:paraId="2D6377D9" w14:textId="77777777" w:rsidR="00A846BC" w:rsidRPr="005C69A9" w:rsidRDefault="00A846BC" w:rsidP="00A846BC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Décapage, si besoin</w:t>
            </w:r>
          </w:p>
          <w:p w14:paraId="104A1B84" w14:textId="036FA6AB" w:rsidR="00A846BC" w:rsidRPr="005C69A9" w:rsidRDefault="00A846BC" w:rsidP="00C96054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Dépoussiérage</w:t>
            </w:r>
          </w:p>
        </w:tc>
        <w:tc>
          <w:tcPr>
            <w:tcW w:w="2208" w:type="dxa"/>
            <w:vAlign w:val="center"/>
          </w:tcPr>
          <w:p w14:paraId="03A4EB5C" w14:textId="77777777" w:rsidR="00A846BC" w:rsidRPr="005C69A9" w:rsidRDefault="00A846BC" w:rsidP="00A846BC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Une couche d’impression</w:t>
            </w:r>
          </w:p>
          <w:p w14:paraId="6CC8D573" w14:textId="68E5DA19" w:rsidR="00A846BC" w:rsidRPr="005C69A9" w:rsidRDefault="00A846BC" w:rsidP="00A846BC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EKOPRIM </w:t>
            </w:r>
            <w:r w:rsidRPr="00FA4887">
              <w:rPr>
                <w:rFonts w:ascii="Avenir Next" w:hAnsi="Avenir Next" w:cs="Arial"/>
                <w:bCs/>
                <w:color w:val="000000" w:themeColor="text1"/>
                <w:sz w:val="18"/>
              </w:rPr>
              <w:t>(acrylique) ou</w:t>
            </w:r>
            <w:r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 NEXOFOND </w:t>
            </w:r>
            <w:r w:rsidRPr="00FA4887">
              <w:rPr>
                <w:rFonts w:ascii="Avenir Next" w:hAnsi="Avenir Next" w:cs="Arial"/>
                <w:bCs/>
                <w:color w:val="000000" w:themeColor="text1"/>
                <w:sz w:val="18"/>
              </w:rPr>
              <w:t>(glycérophtalique)</w:t>
            </w: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  </w:t>
            </w:r>
          </w:p>
        </w:tc>
        <w:tc>
          <w:tcPr>
            <w:tcW w:w="1771" w:type="dxa"/>
            <w:vAlign w:val="center"/>
          </w:tcPr>
          <w:p w14:paraId="6FB19629" w14:textId="77777777" w:rsidR="00A846BC" w:rsidRPr="005C69A9" w:rsidRDefault="00A846BC" w:rsidP="00A846BC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</w:p>
        </w:tc>
        <w:tc>
          <w:tcPr>
            <w:tcW w:w="2401" w:type="dxa"/>
            <w:vAlign w:val="center"/>
          </w:tcPr>
          <w:p w14:paraId="0ADA86A1" w14:textId="0F5F80C1" w:rsidR="00A846BC" w:rsidRPr="005C69A9" w:rsidRDefault="00A846BC" w:rsidP="00A846BC">
            <w:pPr>
              <w:jc w:val="center"/>
              <w:rPr>
                <w:rFonts w:ascii="Avenir Next" w:hAnsi="Avenir Next" w:cs="Arial"/>
                <w:b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Une couche d’</w:t>
            </w: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EKOGLASS MAT</w:t>
            </w:r>
          </w:p>
          <w:p w14:paraId="7C6B78F8" w14:textId="77777777" w:rsidR="00A846BC" w:rsidRPr="005C69A9" w:rsidRDefault="00A846BC" w:rsidP="00A846BC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(si besoin)</w:t>
            </w:r>
          </w:p>
        </w:tc>
      </w:tr>
      <w:tr w:rsidR="002327AD" w:rsidRPr="00CB1332" w14:paraId="7392A14F" w14:textId="77777777" w:rsidTr="00AA7BFF">
        <w:tc>
          <w:tcPr>
            <w:tcW w:w="1843" w:type="dxa"/>
            <w:vAlign w:val="center"/>
          </w:tcPr>
          <w:p w14:paraId="7E785013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Métaux ferreux</w:t>
            </w:r>
          </w:p>
        </w:tc>
        <w:tc>
          <w:tcPr>
            <w:tcW w:w="2126" w:type="dxa"/>
            <w:vAlign w:val="center"/>
          </w:tcPr>
          <w:p w14:paraId="68A4E4D5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Elimination et</w:t>
            </w:r>
          </w:p>
          <w:p w14:paraId="18EBAA01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 xml:space="preserve">passivation de la rouille au </w:t>
            </w:r>
            <w:r w:rsidRPr="005C69A9">
              <w:rPr>
                <w:rFonts w:ascii="Avenir Next" w:hAnsi="Avenir Next" w:cs="Arial"/>
                <w:b/>
                <w:bCs/>
                <w:color w:val="000000" w:themeColor="text1"/>
                <w:sz w:val="18"/>
              </w:rPr>
              <w:t>KARAX</w:t>
            </w: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 xml:space="preserve"> ou </w:t>
            </w:r>
            <w:r w:rsidRPr="005C69A9">
              <w:rPr>
                <w:rFonts w:ascii="Avenir Next" w:hAnsi="Avenir Next" w:cs="Arial"/>
                <w:b/>
                <w:bCs/>
                <w:color w:val="000000" w:themeColor="text1"/>
                <w:sz w:val="18"/>
              </w:rPr>
              <w:t>PASSIVATOR</w:t>
            </w:r>
          </w:p>
        </w:tc>
        <w:tc>
          <w:tcPr>
            <w:tcW w:w="2208" w:type="dxa"/>
            <w:vAlign w:val="center"/>
          </w:tcPr>
          <w:p w14:paraId="23E5AE0C" w14:textId="39BB56AF" w:rsidR="002327AD" w:rsidRPr="005C69A9" w:rsidRDefault="002327AD" w:rsidP="0006509E">
            <w:pPr>
              <w:jc w:val="center"/>
              <w:rPr>
                <w:rFonts w:ascii="Avenir Next" w:hAnsi="Avenir Next" w:cs="Arial"/>
                <w:b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 xml:space="preserve">Une couche </w:t>
            </w:r>
            <w:r w:rsidR="003E1852">
              <w:rPr>
                <w:rFonts w:ascii="Avenir Next" w:hAnsi="Avenir Next" w:cs="Arial"/>
                <w:b/>
                <w:color w:val="000000" w:themeColor="text1"/>
                <w:sz w:val="18"/>
              </w:rPr>
              <w:t>N</w:t>
            </w: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EX</w:t>
            </w:r>
            <w:r w:rsidR="003E1852">
              <w:rPr>
                <w:rFonts w:ascii="Avenir Next" w:hAnsi="Avenir Next" w:cs="Arial"/>
                <w:b/>
                <w:color w:val="000000" w:themeColor="text1"/>
                <w:sz w:val="18"/>
              </w:rPr>
              <w:t>OLUTION U</w:t>
            </w:r>
          </w:p>
          <w:p w14:paraId="3D52D95A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ou KARAX PRIMER</w:t>
            </w:r>
          </w:p>
        </w:tc>
        <w:tc>
          <w:tcPr>
            <w:tcW w:w="1771" w:type="dxa"/>
            <w:vAlign w:val="center"/>
          </w:tcPr>
          <w:p w14:paraId="2E69271D" w14:textId="4A33DF06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 xml:space="preserve">Deux couches </w:t>
            </w:r>
            <w:r w:rsidR="005C69A9"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MATMAX</w:t>
            </w:r>
            <w:r w:rsidR="00C96054"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 SILOXANE</w:t>
            </w:r>
          </w:p>
        </w:tc>
        <w:tc>
          <w:tcPr>
            <w:tcW w:w="2401" w:type="dxa"/>
            <w:vAlign w:val="center"/>
          </w:tcPr>
          <w:p w14:paraId="130E6013" w14:textId="52040F1E" w:rsidR="002327AD" w:rsidRPr="005C69A9" w:rsidRDefault="002327AD" w:rsidP="0006509E">
            <w:pPr>
              <w:jc w:val="center"/>
              <w:rPr>
                <w:rFonts w:ascii="Avenir Next" w:hAnsi="Avenir Next" w:cs="Arial"/>
                <w:b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color w:val="000000" w:themeColor="text1"/>
                <w:sz w:val="18"/>
              </w:rPr>
              <w:t>Une couche d’</w:t>
            </w: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 xml:space="preserve">EKOGLASS </w:t>
            </w:r>
            <w:r w:rsidR="005C69A9"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MAT</w:t>
            </w:r>
          </w:p>
          <w:p w14:paraId="298878E5" w14:textId="77777777" w:rsidR="002327AD" w:rsidRPr="005C69A9" w:rsidRDefault="002327AD" w:rsidP="0006509E">
            <w:pPr>
              <w:jc w:val="center"/>
              <w:rPr>
                <w:rFonts w:ascii="Avenir Next" w:hAnsi="Avenir Next" w:cs="Arial"/>
                <w:color w:val="000000" w:themeColor="text1"/>
                <w:sz w:val="18"/>
              </w:rPr>
            </w:pPr>
            <w:r w:rsidRPr="005C69A9">
              <w:rPr>
                <w:rFonts w:ascii="Avenir Next" w:hAnsi="Avenir Next" w:cs="Arial"/>
                <w:b/>
                <w:color w:val="000000" w:themeColor="text1"/>
                <w:sz w:val="18"/>
              </w:rPr>
              <w:t>(si besoin)</w:t>
            </w:r>
          </w:p>
        </w:tc>
      </w:tr>
    </w:tbl>
    <w:p w14:paraId="2F0C3330" w14:textId="77777777" w:rsidR="002327AD" w:rsidRPr="00C23A3D" w:rsidRDefault="002327AD" w:rsidP="00F90287">
      <w:pPr>
        <w:rPr>
          <w:rFonts w:ascii="Avenir Next" w:hAnsi="Avenir Next"/>
          <w:color w:val="000000" w:themeColor="text1"/>
          <w:sz w:val="18"/>
          <w:szCs w:val="18"/>
        </w:rPr>
      </w:pPr>
    </w:p>
    <w:p w14:paraId="7588D56A" w14:textId="0973A56C" w:rsidR="006754C7" w:rsidRPr="00535A0F" w:rsidRDefault="006754C7" w:rsidP="00535A0F">
      <w:pPr>
        <w:rPr>
          <w:rFonts w:ascii="Avenir Next" w:hAnsi="Avenir Next"/>
          <w:sz w:val="18"/>
          <w:szCs w:val="18"/>
        </w:rPr>
      </w:pPr>
    </w:p>
    <w:p w14:paraId="07FFF31B" w14:textId="77777777" w:rsidR="003D2C9F" w:rsidRPr="00567E89" w:rsidRDefault="003D7FF0" w:rsidP="003D2C9F">
      <w:pPr>
        <w:rPr>
          <w:rFonts w:ascii="Avenir Next" w:hAnsi="Avenir Next"/>
          <w:sz w:val="20"/>
          <w:szCs w:val="20"/>
        </w:rPr>
      </w:pPr>
      <w:r w:rsidRPr="00567E89">
        <w:rPr>
          <w:rFonts w:ascii="Avenir Next" w:hAnsi="Avenir Next"/>
          <w:noProof/>
          <w:color w:val="51BBC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767A8A" wp14:editId="126EDE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25515" cy="264160"/>
                <wp:effectExtent l="0" t="0" r="5080" b="2540"/>
                <wp:wrapNone/>
                <wp:docPr id="280" name="Signalisation droi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515" cy="264160"/>
                        </a:xfrm>
                        <a:prstGeom prst="homePlate">
                          <a:avLst/>
                        </a:prstGeom>
                        <a:solidFill>
                          <a:srgbClr val="1648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3558A" w14:textId="77777777" w:rsidR="003D7FF0" w:rsidRPr="003D7FF0" w:rsidRDefault="003D7FF0" w:rsidP="003D7FF0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Données techniques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7A8A" id="Signalisation droite 280" o:spid="_x0000_s1033" type="#_x0000_t15" style="position:absolute;margin-left:0;margin-top:-.05pt;width:151.6pt;height:2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" adj="20118" fillcolor="#1648a7" stroked="f" strokeweight="1pt">
                <v:textbox>
                  <w:txbxContent>
                    <w:p w14:paraId="25C3558A" w14:textId="77777777" w:rsidR="003D7FF0" w:rsidRPr="003D7FF0" w:rsidRDefault="003D7FF0" w:rsidP="003D7FF0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Données techniques</w:t>
                      </w:r>
                    </w:p>
                  </w:txbxContent>
                </v:textbox>
              </v:shape>
            </w:pict>
          </mc:Fallback>
        </mc:AlternateContent>
      </w:r>
    </w:p>
    <w:p w14:paraId="51B55CD5" w14:textId="77777777" w:rsidR="003D7FF0" w:rsidRPr="00567E89" w:rsidRDefault="003D7FF0" w:rsidP="003D2C9F">
      <w:pPr>
        <w:rPr>
          <w:rFonts w:ascii="Avenir Next" w:hAnsi="Avenir Next"/>
          <w:sz w:val="20"/>
          <w:szCs w:val="20"/>
        </w:rPr>
      </w:pPr>
    </w:p>
    <w:p w14:paraId="35B73F15" w14:textId="77777777" w:rsidR="003D2C9F" w:rsidRPr="00567E89" w:rsidRDefault="003D2C9F" w:rsidP="003D2C9F">
      <w:pPr>
        <w:rPr>
          <w:rFonts w:ascii="Avenir Next" w:hAnsi="Avenir Next"/>
          <w:color w:val="808080" w:themeColor="background1" w:themeShade="80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7512"/>
      </w:tblGrid>
      <w:tr w:rsidR="001102EE" w:rsidRPr="00567E89" w14:paraId="1482E735" w14:textId="77777777" w:rsidTr="00567E89">
        <w:tc>
          <w:tcPr>
            <w:tcW w:w="2689" w:type="dxa"/>
            <w:shd w:val="clear" w:color="auto" w:fill="F7F6F8"/>
          </w:tcPr>
          <w:p w14:paraId="51FBCB17" w14:textId="0261A316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>Aspect</w:t>
            </w:r>
            <w:r w:rsidR="006754C7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7512" w:type="dxa"/>
            <w:shd w:val="clear" w:color="auto" w:fill="FFFFFF" w:themeFill="background1"/>
          </w:tcPr>
          <w:p w14:paraId="43AB0F9E" w14:textId="7957E4CF" w:rsidR="001102EE" w:rsidRPr="00567E89" w:rsidRDefault="0070643C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Mat</w:t>
            </w:r>
          </w:p>
        </w:tc>
      </w:tr>
      <w:tr w:rsidR="001102EE" w:rsidRPr="00567E89" w14:paraId="66CB335D" w14:textId="77777777" w:rsidTr="00567E89">
        <w:tc>
          <w:tcPr>
            <w:tcW w:w="2689" w:type="dxa"/>
            <w:shd w:val="clear" w:color="auto" w:fill="F7F6F8"/>
          </w:tcPr>
          <w:p w14:paraId="7CECA8AD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>Couleur</w:t>
            </w:r>
          </w:p>
        </w:tc>
        <w:tc>
          <w:tcPr>
            <w:tcW w:w="7512" w:type="dxa"/>
            <w:shd w:val="clear" w:color="auto" w:fill="FFFFFF" w:themeFill="background1"/>
          </w:tcPr>
          <w:p w14:paraId="1E0FFF8B" w14:textId="4039DA4F" w:rsidR="001102EE" w:rsidRPr="00567E89" w:rsidRDefault="005C69A9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Très grande blancheur - peut être mis à la teinte</w:t>
            </w:r>
          </w:p>
        </w:tc>
      </w:tr>
      <w:tr w:rsidR="0016494E" w:rsidRPr="00567E89" w14:paraId="1F540E08" w14:textId="77777777" w:rsidTr="00567E89">
        <w:tc>
          <w:tcPr>
            <w:tcW w:w="2689" w:type="dxa"/>
            <w:shd w:val="clear" w:color="auto" w:fill="F7F6F8"/>
          </w:tcPr>
          <w:p w14:paraId="19D7D57A" w14:textId="5FA7CB1F" w:rsidR="0016494E" w:rsidRPr="00567E89" w:rsidRDefault="0016494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>Taux de brillance</w:t>
            </w:r>
          </w:p>
        </w:tc>
        <w:tc>
          <w:tcPr>
            <w:tcW w:w="7512" w:type="dxa"/>
            <w:shd w:val="clear" w:color="auto" w:fill="FFFFFF" w:themeFill="background1"/>
          </w:tcPr>
          <w:p w14:paraId="0825705B" w14:textId="77777777" w:rsidR="0016494E" w:rsidRDefault="0016494E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</w:p>
        </w:tc>
      </w:tr>
      <w:tr w:rsidR="001102EE" w:rsidRPr="00567E89" w14:paraId="1A55B12D" w14:textId="77777777" w:rsidTr="00567E89">
        <w:tc>
          <w:tcPr>
            <w:tcW w:w="2689" w:type="dxa"/>
            <w:shd w:val="clear" w:color="auto" w:fill="F7F6F8"/>
          </w:tcPr>
          <w:p w14:paraId="1C7E55A6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>Composant principal</w:t>
            </w:r>
          </w:p>
        </w:tc>
        <w:tc>
          <w:tcPr>
            <w:tcW w:w="7512" w:type="dxa"/>
            <w:shd w:val="clear" w:color="auto" w:fill="FFFFFF" w:themeFill="background1"/>
          </w:tcPr>
          <w:p w14:paraId="35A87322" w14:textId="3AB409BC" w:rsidR="001102EE" w:rsidRPr="00567E89" w:rsidRDefault="005C69A9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Copolymère acrylique</w:t>
            </w:r>
          </w:p>
        </w:tc>
      </w:tr>
      <w:tr w:rsidR="001102EE" w:rsidRPr="00567E89" w14:paraId="61059BDC" w14:textId="77777777" w:rsidTr="00567E89">
        <w:tc>
          <w:tcPr>
            <w:tcW w:w="2689" w:type="dxa"/>
            <w:shd w:val="clear" w:color="auto" w:fill="F7F6F8"/>
          </w:tcPr>
          <w:p w14:paraId="647ACC4F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 xml:space="preserve">Conditionnement </w:t>
            </w:r>
          </w:p>
        </w:tc>
        <w:tc>
          <w:tcPr>
            <w:tcW w:w="7512" w:type="dxa"/>
            <w:shd w:val="clear" w:color="auto" w:fill="FFFFFF" w:themeFill="background1"/>
          </w:tcPr>
          <w:p w14:paraId="55FCDF0B" w14:textId="6B88C887" w:rsidR="001102EE" w:rsidRPr="00567E89" w:rsidRDefault="00612E31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15L</w:t>
            </w:r>
          </w:p>
        </w:tc>
      </w:tr>
      <w:tr w:rsidR="001102EE" w:rsidRPr="00567E89" w14:paraId="35729D81" w14:textId="77777777" w:rsidTr="00567E89">
        <w:tc>
          <w:tcPr>
            <w:tcW w:w="2689" w:type="dxa"/>
            <w:shd w:val="clear" w:color="auto" w:fill="F7F6F8"/>
          </w:tcPr>
          <w:p w14:paraId="2F393238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>Consommation</w:t>
            </w:r>
          </w:p>
        </w:tc>
        <w:tc>
          <w:tcPr>
            <w:tcW w:w="7512" w:type="dxa"/>
            <w:shd w:val="clear" w:color="auto" w:fill="FFFFFF" w:themeFill="background1"/>
          </w:tcPr>
          <w:p w14:paraId="40486C61" w14:textId="46F9DA69" w:rsidR="001102EE" w:rsidRPr="00567E89" w:rsidRDefault="005C69A9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5</w:t>
            </w:r>
            <w:r w:rsidR="002D5F92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 à </w:t>
            </w: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6</w:t>
            </w:r>
            <w:r w:rsidR="002D5F92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 m²/L</w:t>
            </w:r>
          </w:p>
        </w:tc>
      </w:tr>
      <w:tr w:rsidR="001102EE" w:rsidRPr="00567E89" w14:paraId="35EB62BC" w14:textId="77777777" w:rsidTr="00567E89">
        <w:tc>
          <w:tcPr>
            <w:tcW w:w="2689" w:type="dxa"/>
            <w:shd w:val="clear" w:color="auto" w:fill="F7F6F8"/>
          </w:tcPr>
          <w:p w14:paraId="091136A8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 xml:space="preserve">Destination </w:t>
            </w:r>
          </w:p>
        </w:tc>
        <w:tc>
          <w:tcPr>
            <w:tcW w:w="7512" w:type="dxa"/>
            <w:shd w:val="clear" w:color="auto" w:fill="FFFFFF" w:themeFill="background1"/>
          </w:tcPr>
          <w:p w14:paraId="746A87DF" w14:textId="7C8FC21B" w:rsidR="001102EE" w:rsidRPr="00567E89" w:rsidRDefault="001102EE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intérieur </w:t>
            </w:r>
            <w:r w:rsidR="00433577">
              <w:rPr>
                <w:rFonts w:ascii="Avenir Next" w:hAnsi="Avenir Next"/>
                <w:color w:val="000000" w:themeColor="text1"/>
                <w:sz w:val="18"/>
                <w:szCs w:val="18"/>
              </w:rPr>
              <w:t>/</w:t>
            </w:r>
            <w:r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 extérieur </w:t>
            </w:r>
          </w:p>
        </w:tc>
      </w:tr>
      <w:tr w:rsidR="001102EE" w:rsidRPr="00567E89" w14:paraId="703B77D8" w14:textId="77777777" w:rsidTr="00567E89">
        <w:tc>
          <w:tcPr>
            <w:tcW w:w="2689" w:type="dxa"/>
            <w:shd w:val="clear" w:color="auto" w:fill="F7F6F8"/>
          </w:tcPr>
          <w:p w14:paraId="22378F5B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 xml:space="preserve">Densité </w:t>
            </w:r>
          </w:p>
        </w:tc>
        <w:tc>
          <w:tcPr>
            <w:tcW w:w="7512" w:type="dxa"/>
            <w:shd w:val="clear" w:color="auto" w:fill="FFFFFF" w:themeFill="background1"/>
          </w:tcPr>
          <w:p w14:paraId="48834D5B" w14:textId="6B9E78FA" w:rsidR="001102EE" w:rsidRPr="00567E89" w:rsidRDefault="00ED3ACB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1.</w:t>
            </w:r>
            <w:r w:rsidR="005C69A9">
              <w:rPr>
                <w:rFonts w:ascii="Avenir Next" w:hAnsi="Avenir Next"/>
                <w:color w:val="000000" w:themeColor="text1"/>
                <w:sz w:val="18"/>
                <w:szCs w:val="18"/>
              </w:rPr>
              <w:t>64 +/-</w:t>
            </w:r>
            <w:r w:rsidR="00C91A49">
              <w:rPr>
                <w:rFonts w:ascii="Avenir Next" w:hAnsi="Avenir Next"/>
                <w:color w:val="000000" w:themeColor="text1"/>
                <w:sz w:val="18"/>
                <w:szCs w:val="18"/>
              </w:rPr>
              <w:t>2%</w:t>
            </w:r>
          </w:p>
        </w:tc>
      </w:tr>
      <w:tr w:rsidR="001102EE" w:rsidRPr="00567E89" w14:paraId="45C45E5D" w14:textId="77777777" w:rsidTr="00567E89">
        <w:tc>
          <w:tcPr>
            <w:tcW w:w="2689" w:type="dxa"/>
            <w:shd w:val="clear" w:color="auto" w:fill="F7F6F8"/>
          </w:tcPr>
          <w:p w14:paraId="347186DD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 xml:space="preserve">Temps de séchage </w:t>
            </w:r>
          </w:p>
        </w:tc>
        <w:tc>
          <w:tcPr>
            <w:tcW w:w="7512" w:type="dxa"/>
            <w:shd w:val="clear" w:color="auto" w:fill="FFFFFF" w:themeFill="background1"/>
          </w:tcPr>
          <w:p w14:paraId="32CD4204" w14:textId="4C5848AB" w:rsidR="00F957AA" w:rsidRDefault="00826CF3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Hors poussière</w:t>
            </w:r>
            <w:r w:rsidR="004B0BB3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 : </w:t>
            </w:r>
            <w:r w:rsidR="00C91A49">
              <w:rPr>
                <w:rFonts w:ascii="Avenir Next" w:hAnsi="Avenir Next"/>
                <w:color w:val="000000" w:themeColor="text1"/>
                <w:sz w:val="18"/>
                <w:szCs w:val="18"/>
              </w:rPr>
              <w:t>30 à 45 minutes</w:t>
            </w:r>
          </w:p>
          <w:p w14:paraId="72663C4C" w14:textId="42DB2970" w:rsidR="002E06B8" w:rsidRDefault="00912F85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S</w:t>
            </w:r>
            <w:r w:rsidR="001102EE"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>ec</w:t>
            </w:r>
            <w:r w:rsidR="004B0BB3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 </w:t>
            </w:r>
            <w:r w:rsidR="001102EE"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: </w:t>
            </w:r>
            <w:r w:rsidR="004B0BB3">
              <w:rPr>
                <w:rFonts w:ascii="Avenir Next" w:hAnsi="Avenir Next"/>
                <w:color w:val="000000" w:themeColor="text1"/>
                <w:sz w:val="18"/>
                <w:szCs w:val="18"/>
              </w:rPr>
              <w:t>2</w:t>
            </w:r>
            <w:r w:rsidR="001102EE"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 </w:t>
            </w:r>
            <w:r w:rsidR="00C91A49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à 3 </w:t>
            </w:r>
            <w:r w:rsidR="001102EE"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>heures</w:t>
            </w:r>
          </w:p>
          <w:p w14:paraId="024FAD9F" w14:textId="3B0A3195" w:rsidR="001102EE" w:rsidRPr="00567E89" w:rsidRDefault="00912F85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R</w:t>
            </w:r>
            <w:r w:rsidR="001102EE"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ecouvrable : </w:t>
            </w:r>
            <w:r w:rsidR="00C91A49">
              <w:rPr>
                <w:rFonts w:ascii="Avenir Next" w:hAnsi="Avenir Next"/>
                <w:color w:val="000000" w:themeColor="text1"/>
                <w:sz w:val="18"/>
                <w:szCs w:val="18"/>
              </w:rPr>
              <w:t>6</w:t>
            </w:r>
            <w:r w:rsidR="001102EE"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 heures</w:t>
            </w:r>
          </w:p>
        </w:tc>
      </w:tr>
      <w:tr w:rsidR="001102EE" w:rsidRPr="00567E89" w14:paraId="7D786804" w14:textId="77777777" w:rsidTr="00567E89">
        <w:tc>
          <w:tcPr>
            <w:tcW w:w="2689" w:type="dxa"/>
            <w:shd w:val="clear" w:color="auto" w:fill="F7F6F8"/>
          </w:tcPr>
          <w:p w14:paraId="1964F912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 xml:space="preserve">Température ambiante de travail </w:t>
            </w:r>
          </w:p>
        </w:tc>
        <w:tc>
          <w:tcPr>
            <w:tcW w:w="7512" w:type="dxa"/>
            <w:shd w:val="clear" w:color="auto" w:fill="FFFFFF" w:themeFill="background1"/>
          </w:tcPr>
          <w:p w14:paraId="5F26A80C" w14:textId="35C1558D" w:rsidR="007206C1" w:rsidRDefault="00061595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De </w:t>
            </w:r>
            <w:r w:rsidR="00C91A49">
              <w:rPr>
                <w:rFonts w:ascii="Avenir Next" w:hAnsi="Avenir Next"/>
                <w:color w:val="000000" w:themeColor="text1"/>
                <w:sz w:val="18"/>
                <w:szCs w:val="18"/>
              </w:rPr>
              <w:t>10</w:t>
            </w: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°C à 3</w:t>
            </w:r>
            <w:r w:rsidR="00C91A49">
              <w:rPr>
                <w:rFonts w:ascii="Avenir Next" w:hAnsi="Avenir Next"/>
                <w:color w:val="000000" w:themeColor="text1"/>
                <w:sz w:val="18"/>
                <w:szCs w:val="18"/>
              </w:rPr>
              <w:t>5</w:t>
            </w: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°C</w:t>
            </w:r>
          </w:p>
          <w:p w14:paraId="51B3E581" w14:textId="1CD2706D" w:rsidR="001102EE" w:rsidRPr="00567E89" w:rsidRDefault="00912F85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H</w:t>
            </w:r>
            <w:r w:rsidR="001102EE"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>umidité relative &lt; 80%</w:t>
            </w:r>
          </w:p>
        </w:tc>
      </w:tr>
      <w:tr w:rsidR="001102EE" w:rsidRPr="00567E89" w14:paraId="6AE0FFB2" w14:textId="77777777" w:rsidTr="00567E89">
        <w:tc>
          <w:tcPr>
            <w:tcW w:w="2689" w:type="dxa"/>
            <w:shd w:val="clear" w:color="auto" w:fill="F7F6F8"/>
          </w:tcPr>
          <w:p w14:paraId="399C93E2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>Matériel d’application</w:t>
            </w:r>
          </w:p>
        </w:tc>
        <w:tc>
          <w:tcPr>
            <w:tcW w:w="7512" w:type="dxa"/>
            <w:shd w:val="clear" w:color="auto" w:fill="FFFFFF" w:themeFill="background1"/>
          </w:tcPr>
          <w:p w14:paraId="46E218DF" w14:textId="22D32F5B" w:rsidR="001102EE" w:rsidRPr="00567E89" w:rsidRDefault="00443402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>B</w:t>
            </w:r>
            <w:r w:rsidR="001102EE"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>rosse</w:t>
            </w: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, </w:t>
            </w:r>
            <w:r w:rsidR="001102EE"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>rouleau</w:t>
            </w:r>
            <w:r w:rsidR="00061595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 </w:t>
            </w:r>
            <w:r w:rsidR="00C91A49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anti gouttes, </w:t>
            </w:r>
            <w:r w:rsidR="002747BC">
              <w:rPr>
                <w:rFonts w:ascii="Avenir Next" w:hAnsi="Avenir Next"/>
                <w:color w:val="000000" w:themeColor="text1"/>
                <w:sz w:val="18"/>
                <w:szCs w:val="18"/>
              </w:rPr>
              <w:t>pistolet airless</w:t>
            </w:r>
          </w:p>
        </w:tc>
      </w:tr>
      <w:tr w:rsidR="001102EE" w:rsidRPr="00567E89" w14:paraId="4F1E6390" w14:textId="77777777" w:rsidTr="00567E89">
        <w:tc>
          <w:tcPr>
            <w:tcW w:w="2689" w:type="dxa"/>
            <w:shd w:val="clear" w:color="auto" w:fill="F7F6F8"/>
          </w:tcPr>
          <w:p w14:paraId="54BE43F4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>Nettoyage du matériel</w:t>
            </w:r>
          </w:p>
        </w:tc>
        <w:tc>
          <w:tcPr>
            <w:tcW w:w="7512" w:type="dxa"/>
            <w:shd w:val="clear" w:color="auto" w:fill="FFFFFF" w:themeFill="background1"/>
          </w:tcPr>
          <w:p w14:paraId="2241BDE3" w14:textId="731F7DB7" w:rsidR="001102EE" w:rsidRPr="00567E89" w:rsidRDefault="004127C0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A l’eau</w:t>
            </w:r>
            <w:r w:rsidR="0064018C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1102EE" w:rsidRPr="00567E89" w14:paraId="43935F67" w14:textId="77777777" w:rsidTr="00567E89">
        <w:tc>
          <w:tcPr>
            <w:tcW w:w="2689" w:type="dxa"/>
            <w:shd w:val="clear" w:color="auto" w:fill="F7F6F8"/>
          </w:tcPr>
          <w:p w14:paraId="5BDE6AB2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>Dilution</w:t>
            </w:r>
          </w:p>
        </w:tc>
        <w:tc>
          <w:tcPr>
            <w:tcW w:w="7512" w:type="dxa"/>
            <w:shd w:val="clear" w:color="auto" w:fill="FFFFFF" w:themeFill="background1"/>
          </w:tcPr>
          <w:p w14:paraId="765A72AD" w14:textId="77777777" w:rsidR="001102EE" w:rsidRDefault="004127C0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A l’eau</w:t>
            </w:r>
          </w:p>
          <w:p w14:paraId="7EB01144" w14:textId="61D61171" w:rsidR="00046DE4" w:rsidRPr="00567E89" w:rsidRDefault="00046DE4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5% d’eau pour utilisation au pistole</w:t>
            </w:r>
            <w:r w:rsidR="00C42D82">
              <w:rPr>
                <w:rFonts w:ascii="Avenir Next" w:hAnsi="Avenir Next"/>
                <w:color w:val="000000" w:themeColor="text1"/>
                <w:sz w:val="18"/>
                <w:szCs w:val="18"/>
              </w:rPr>
              <w:t>t</w:t>
            </w:r>
          </w:p>
        </w:tc>
      </w:tr>
      <w:tr w:rsidR="001102EE" w:rsidRPr="00567E89" w14:paraId="3FDFFF14" w14:textId="77777777" w:rsidTr="00567E89">
        <w:tc>
          <w:tcPr>
            <w:tcW w:w="2689" w:type="dxa"/>
            <w:shd w:val="clear" w:color="auto" w:fill="F7F6F8"/>
          </w:tcPr>
          <w:p w14:paraId="07BFDC72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>Stockage</w:t>
            </w:r>
          </w:p>
        </w:tc>
        <w:tc>
          <w:tcPr>
            <w:tcW w:w="7512" w:type="dxa"/>
            <w:shd w:val="clear" w:color="auto" w:fill="FFFFFF" w:themeFill="background1"/>
          </w:tcPr>
          <w:p w14:paraId="6678B5B6" w14:textId="7C415982" w:rsidR="001102EE" w:rsidRPr="00567E89" w:rsidRDefault="004127C0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Lieu sec, </w:t>
            </w:r>
            <w:r w:rsidR="00A02AD0">
              <w:rPr>
                <w:rFonts w:ascii="Avenir Next" w:hAnsi="Avenir Next"/>
                <w:color w:val="000000" w:themeColor="text1"/>
                <w:sz w:val="18"/>
                <w:szCs w:val="18"/>
              </w:rPr>
              <w:t>conserver</w:t>
            </w:r>
            <w:r w:rsidR="001102EE"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 à l’abri du gel</w:t>
            </w:r>
          </w:p>
        </w:tc>
      </w:tr>
      <w:tr w:rsidR="001102EE" w:rsidRPr="00567E89" w14:paraId="1110F9E7" w14:textId="77777777" w:rsidTr="00567E89">
        <w:tc>
          <w:tcPr>
            <w:tcW w:w="2689" w:type="dxa"/>
            <w:shd w:val="clear" w:color="auto" w:fill="F7F6F8"/>
          </w:tcPr>
          <w:p w14:paraId="0F4974B1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 xml:space="preserve">Classification </w:t>
            </w:r>
          </w:p>
        </w:tc>
        <w:tc>
          <w:tcPr>
            <w:tcW w:w="7512" w:type="dxa"/>
            <w:shd w:val="clear" w:color="auto" w:fill="FFFFFF" w:themeFill="background1"/>
          </w:tcPr>
          <w:p w14:paraId="100E5649" w14:textId="3F0061AC" w:rsidR="001102EE" w:rsidRPr="00567E89" w:rsidRDefault="00912F85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Fa</w:t>
            </w:r>
            <w:r w:rsidR="004127C0">
              <w:rPr>
                <w:rFonts w:ascii="Avenir Next" w:hAnsi="Avenir Next"/>
                <w:color w:val="000000" w:themeColor="text1"/>
                <w:sz w:val="18"/>
                <w:szCs w:val="18"/>
              </w:rPr>
              <w:t xml:space="preserve">mille 1 classe </w:t>
            </w:r>
            <w:r w:rsidR="00C42D82">
              <w:rPr>
                <w:rFonts w:ascii="Avenir Next" w:hAnsi="Avenir Next"/>
                <w:color w:val="000000" w:themeColor="text1"/>
                <w:sz w:val="18"/>
                <w:szCs w:val="18"/>
              </w:rPr>
              <w:t>7B2</w:t>
            </w:r>
          </w:p>
        </w:tc>
      </w:tr>
      <w:tr w:rsidR="001102EE" w:rsidRPr="00567E89" w14:paraId="0A6EBB6C" w14:textId="77777777" w:rsidTr="00567E89">
        <w:tc>
          <w:tcPr>
            <w:tcW w:w="2689" w:type="dxa"/>
            <w:shd w:val="clear" w:color="auto" w:fill="F7F6F8"/>
          </w:tcPr>
          <w:p w14:paraId="43D6C797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>Taux de COV</w:t>
            </w:r>
          </w:p>
        </w:tc>
        <w:tc>
          <w:tcPr>
            <w:tcW w:w="7512" w:type="dxa"/>
            <w:shd w:val="clear" w:color="auto" w:fill="FFFFFF" w:themeFill="background1"/>
          </w:tcPr>
          <w:p w14:paraId="21B3D13C" w14:textId="66E46833" w:rsidR="001102EE" w:rsidRPr="00567E89" w:rsidRDefault="00902DBC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&lt;</w:t>
            </w:r>
            <w:r w:rsidR="00C42D82">
              <w:rPr>
                <w:rFonts w:ascii="Avenir Next" w:hAnsi="Avenir Next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gr/L</w:t>
            </w:r>
          </w:p>
        </w:tc>
      </w:tr>
      <w:tr w:rsidR="001102EE" w:rsidRPr="00567E89" w14:paraId="34A4E1D8" w14:textId="77777777" w:rsidTr="00567E89">
        <w:tc>
          <w:tcPr>
            <w:tcW w:w="2689" w:type="dxa"/>
            <w:shd w:val="clear" w:color="auto" w:fill="F7F6F8"/>
          </w:tcPr>
          <w:p w14:paraId="5518E2CB" w14:textId="77777777" w:rsidR="001102EE" w:rsidRPr="00567E89" w:rsidRDefault="001102EE" w:rsidP="001102EE">
            <w:pPr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</w:pPr>
            <w:r w:rsidRPr="00567E89">
              <w:rPr>
                <w:rFonts w:ascii="Avenir Next Demi Bold" w:hAnsi="Avenir Next Demi Bold"/>
                <w:b/>
                <w:color w:val="000000" w:themeColor="text1"/>
                <w:sz w:val="18"/>
                <w:szCs w:val="18"/>
              </w:rPr>
              <w:t>Fiche de données sécurité</w:t>
            </w:r>
          </w:p>
        </w:tc>
        <w:tc>
          <w:tcPr>
            <w:tcW w:w="7512" w:type="dxa"/>
            <w:shd w:val="clear" w:color="auto" w:fill="FFFFFF" w:themeFill="background1"/>
          </w:tcPr>
          <w:p w14:paraId="36C1674E" w14:textId="52600419" w:rsidR="001102EE" w:rsidRPr="00567E89" w:rsidRDefault="00912F85" w:rsidP="001102EE">
            <w:pPr>
              <w:rPr>
                <w:rFonts w:ascii="Avenir Next" w:hAnsi="Avenir Next"/>
                <w:color w:val="000000" w:themeColor="text1"/>
                <w:sz w:val="18"/>
                <w:szCs w:val="18"/>
              </w:rPr>
            </w:pPr>
            <w:r>
              <w:rPr>
                <w:rFonts w:ascii="Avenir Next" w:hAnsi="Avenir Next"/>
                <w:color w:val="000000" w:themeColor="text1"/>
                <w:sz w:val="18"/>
                <w:szCs w:val="18"/>
              </w:rPr>
              <w:t>D</w:t>
            </w:r>
            <w:r w:rsidR="001102EE" w:rsidRPr="00567E89">
              <w:rPr>
                <w:rFonts w:ascii="Avenir Next" w:hAnsi="Avenir Next"/>
                <w:color w:val="000000" w:themeColor="text1"/>
                <w:sz w:val="18"/>
                <w:szCs w:val="18"/>
              </w:rPr>
              <w:t>isponible par fax ou Internet à www.cimentol.fr</w:t>
            </w:r>
          </w:p>
        </w:tc>
      </w:tr>
    </w:tbl>
    <w:p w14:paraId="3478F263" w14:textId="77777777" w:rsidR="003D2C9F" w:rsidRPr="00567E89" w:rsidRDefault="003D2C9F" w:rsidP="001102EE">
      <w:pPr>
        <w:rPr>
          <w:rFonts w:ascii="Avenir Next" w:hAnsi="Avenir Next"/>
          <w:color w:val="000000" w:themeColor="text1"/>
          <w:sz w:val="20"/>
          <w:szCs w:val="20"/>
        </w:rPr>
      </w:pPr>
    </w:p>
    <w:p w14:paraId="3FAC863C" w14:textId="1024DB11" w:rsidR="001102EE" w:rsidRDefault="001102EE" w:rsidP="001102EE">
      <w:pPr>
        <w:rPr>
          <w:rFonts w:ascii="Avenir Next" w:hAnsi="Avenir Next"/>
          <w:color w:val="000000" w:themeColor="text1"/>
          <w:sz w:val="20"/>
          <w:szCs w:val="20"/>
        </w:rPr>
      </w:pPr>
    </w:p>
    <w:p w14:paraId="58A68DCD" w14:textId="77777777" w:rsidR="001102EE" w:rsidRPr="00567E89" w:rsidRDefault="003D7FF0" w:rsidP="001102EE">
      <w:pPr>
        <w:rPr>
          <w:rFonts w:ascii="Avenir Next" w:hAnsi="Avenir Next"/>
          <w:color w:val="000000" w:themeColor="text1"/>
          <w:sz w:val="20"/>
          <w:szCs w:val="20"/>
        </w:rPr>
      </w:pPr>
      <w:r w:rsidRPr="00567E89">
        <w:rPr>
          <w:rFonts w:ascii="Avenir Next" w:hAnsi="Avenir Next"/>
          <w:noProof/>
          <w:color w:val="51BBC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767A8A" wp14:editId="425C84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25515" cy="264160"/>
                <wp:effectExtent l="0" t="0" r="5080" b="2540"/>
                <wp:wrapNone/>
                <wp:docPr id="281" name="Signalisation droit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515" cy="264160"/>
                        </a:xfrm>
                        <a:prstGeom prst="homePlate">
                          <a:avLst/>
                        </a:prstGeom>
                        <a:solidFill>
                          <a:srgbClr val="1648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C55E2" w14:textId="77777777" w:rsidR="003D7FF0" w:rsidRPr="003D7FF0" w:rsidRDefault="003D7FF0" w:rsidP="003D7FF0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Précautions d’emploi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7A8A" id="Signalisation droite 281" o:spid="_x0000_s1034" type="#_x0000_t15" style="position:absolute;margin-left:0;margin-top:0;width:151.6pt;height:2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" adj="20118" fillcolor="#1648a7" stroked="f" strokeweight="1pt">
                <v:textbox>
                  <w:txbxContent>
                    <w:p w14:paraId="5AAC55E2" w14:textId="77777777" w:rsidR="003D7FF0" w:rsidRPr="003D7FF0" w:rsidRDefault="003D7FF0" w:rsidP="003D7FF0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Précautions d’emploi</w:t>
                      </w:r>
                    </w:p>
                  </w:txbxContent>
                </v:textbox>
              </v:shape>
            </w:pict>
          </mc:Fallback>
        </mc:AlternateContent>
      </w:r>
    </w:p>
    <w:p w14:paraId="2067B0FF" w14:textId="77777777" w:rsidR="001102EE" w:rsidRPr="00567E89" w:rsidRDefault="001102EE" w:rsidP="001102EE">
      <w:pPr>
        <w:rPr>
          <w:rFonts w:ascii="Avenir Next" w:hAnsi="Avenir Next"/>
          <w:color w:val="000000" w:themeColor="text1"/>
          <w:sz w:val="20"/>
          <w:szCs w:val="20"/>
        </w:rPr>
      </w:pPr>
    </w:p>
    <w:p w14:paraId="44FDDDB6" w14:textId="3EEC5858" w:rsidR="001102EE" w:rsidRDefault="001102EE" w:rsidP="001102EE">
      <w:pPr>
        <w:rPr>
          <w:rFonts w:ascii="Avenir Next" w:hAnsi="Avenir Next"/>
          <w:sz w:val="20"/>
          <w:szCs w:val="20"/>
        </w:rPr>
      </w:pPr>
    </w:p>
    <w:p w14:paraId="5BF0A5D9" w14:textId="24359CBE" w:rsidR="004B3B41" w:rsidRPr="00677925" w:rsidRDefault="004B3B41" w:rsidP="004B3B41">
      <w:pPr>
        <w:numPr>
          <w:ilvl w:val="0"/>
          <w:numId w:val="14"/>
        </w:numPr>
        <w:tabs>
          <w:tab w:val="clear" w:pos="360"/>
          <w:tab w:val="num" w:pos="1701"/>
        </w:tabs>
        <w:ind w:left="426"/>
        <w:jc w:val="both"/>
        <w:rPr>
          <w:rFonts w:ascii="Avenir Next" w:hAnsi="Avenir Next"/>
          <w:sz w:val="18"/>
          <w:szCs w:val="18"/>
        </w:rPr>
      </w:pPr>
      <w:r w:rsidRPr="00677925">
        <w:rPr>
          <w:rFonts w:ascii="Avenir Next" w:hAnsi="Avenir Next"/>
          <w:sz w:val="18"/>
          <w:szCs w:val="18"/>
          <w:u w:val="single"/>
        </w:rPr>
        <w:t>Sécurité/hygiène</w:t>
      </w:r>
      <w:r w:rsidR="00677925" w:rsidRPr="00677925">
        <w:rPr>
          <w:rFonts w:ascii="Avenir Next" w:hAnsi="Avenir Next"/>
          <w:sz w:val="18"/>
          <w:szCs w:val="18"/>
        </w:rPr>
        <w:t xml:space="preserve"> : </w:t>
      </w:r>
      <w:r w:rsidR="00902DBC">
        <w:rPr>
          <w:rFonts w:ascii="Avenir Next" w:hAnsi="Avenir Next"/>
          <w:sz w:val="18"/>
          <w:szCs w:val="18"/>
        </w:rPr>
        <w:t xml:space="preserve">non inflammable ; </w:t>
      </w:r>
      <w:r w:rsidR="00677925" w:rsidRPr="00677925">
        <w:rPr>
          <w:rFonts w:ascii="Avenir Next" w:hAnsi="Avenir Next"/>
          <w:sz w:val="18"/>
          <w:szCs w:val="18"/>
        </w:rPr>
        <w:t>conserver hors de portée des enfants</w:t>
      </w:r>
      <w:r w:rsidR="00902DBC">
        <w:rPr>
          <w:rFonts w:ascii="Avenir Next" w:hAnsi="Avenir Next"/>
          <w:sz w:val="18"/>
          <w:szCs w:val="18"/>
        </w:rPr>
        <w:t>.</w:t>
      </w:r>
    </w:p>
    <w:p w14:paraId="2AE27076" w14:textId="3870A5FE" w:rsidR="004B3B41" w:rsidRPr="00677925" w:rsidRDefault="004B3B41" w:rsidP="004B3B41">
      <w:pPr>
        <w:numPr>
          <w:ilvl w:val="0"/>
          <w:numId w:val="14"/>
        </w:numPr>
        <w:tabs>
          <w:tab w:val="clear" w:pos="360"/>
          <w:tab w:val="num" w:pos="1276"/>
          <w:tab w:val="num" w:pos="1701"/>
        </w:tabs>
        <w:ind w:left="426"/>
        <w:jc w:val="both"/>
        <w:rPr>
          <w:rFonts w:ascii="Avenir Next" w:hAnsi="Avenir Next"/>
          <w:sz w:val="18"/>
          <w:szCs w:val="18"/>
        </w:rPr>
      </w:pPr>
      <w:r w:rsidRPr="00677925">
        <w:rPr>
          <w:rFonts w:ascii="Avenir Next" w:hAnsi="Avenir Next"/>
          <w:sz w:val="18"/>
          <w:szCs w:val="18"/>
        </w:rPr>
        <w:t>Se conformer aux instructions des étiquettes et fiches de sécurité</w:t>
      </w:r>
      <w:r w:rsidR="00F56A91">
        <w:rPr>
          <w:rFonts w:ascii="Avenir Next" w:hAnsi="Avenir Next"/>
          <w:sz w:val="18"/>
          <w:szCs w:val="18"/>
        </w:rPr>
        <w:t>.</w:t>
      </w:r>
    </w:p>
    <w:p w14:paraId="4C012167" w14:textId="549CE5E7" w:rsidR="004B3B41" w:rsidRPr="00677925" w:rsidRDefault="000B334C" w:rsidP="004B3B41">
      <w:pPr>
        <w:numPr>
          <w:ilvl w:val="0"/>
          <w:numId w:val="14"/>
        </w:numPr>
        <w:tabs>
          <w:tab w:val="clear" w:pos="360"/>
          <w:tab w:val="num" w:pos="1701"/>
        </w:tabs>
        <w:ind w:left="426"/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Produit réservé à l’usage professionnel</w:t>
      </w:r>
      <w:r w:rsidR="00F56A91">
        <w:rPr>
          <w:rFonts w:ascii="Avenir Next" w:hAnsi="Avenir Next"/>
          <w:sz w:val="18"/>
          <w:szCs w:val="18"/>
        </w:rPr>
        <w:t>.</w:t>
      </w:r>
    </w:p>
    <w:p w14:paraId="0C05F765" w14:textId="77777777" w:rsidR="004B3B41" w:rsidRPr="00567E89" w:rsidRDefault="004B3B41" w:rsidP="001102EE">
      <w:pPr>
        <w:rPr>
          <w:rFonts w:ascii="Avenir Next" w:hAnsi="Avenir Next"/>
          <w:sz w:val="20"/>
          <w:szCs w:val="20"/>
        </w:rPr>
      </w:pPr>
    </w:p>
    <w:p w14:paraId="6CD24C47" w14:textId="77777777" w:rsidR="00B71A43" w:rsidRPr="00567E89" w:rsidRDefault="00B71A43" w:rsidP="003D7FF0">
      <w:pPr>
        <w:rPr>
          <w:rFonts w:ascii="Avenir Next" w:hAnsi="Avenir Next"/>
          <w:color w:val="000000" w:themeColor="text1"/>
          <w:sz w:val="20"/>
          <w:szCs w:val="20"/>
        </w:rPr>
      </w:pPr>
    </w:p>
    <w:p w14:paraId="1F827119" w14:textId="77777777" w:rsidR="001102EE" w:rsidRPr="00567E89" w:rsidRDefault="003D7FF0" w:rsidP="003D7FF0">
      <w:pPr>
        <w:rPr>
          <w:rFonts w:ascii="Avenir Next" w:hAnsi="Avenir Next"/>
          <w:color w:val="000000" w:themeColor="text1"/>
          <w:sz w:val="20"/>
          <w:szCs w:val="20"/>
        </w:rPr>
      </w:pPr>
      <w:r w:rsidRPr="00567E89">
        <w:rPr>
          <w:rFonts w:ascii="Avenir Next" w:hAnsi="Avenir Next"/>
          <w:noProof/>
          <w:color w:val="51BBC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767A8A" wp14:editId="7243468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25515" cy="264160"/>
                <wp:effectExtent l="0" t="0" r="5080" b="2540"/>
                <wp:wrapNone/>
                <wp:docPr id="282" name="Signalisation droit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515" cy="264160"/>
                        </a:xfrm>
                        <a:prstGeom prst="homePlate">
                          <a:avLst/>
                        </a:prstGeom>
                        <a:solidFill>
                          <a:srgbClr val="1648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3F807" w14:textId="77777777" w:rsidR="003D7FF0" w:rsidRPr="003D7FF0" w:rsidRDefault="003D7FF0" w:rsidP="003D7FF0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Observation</w:t>
                            </w:r>
                            <w:r w:rsidR="006A2EC6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7A8A" id="Signalisation droite 282" o:spid="_x0000_s1035" type="#_x0000_t15" style="position:absolute;margin-left:0;margin-top:-.05pt;width:151.6pt;height:2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" adj="20118" fillcolor="#1648a7" stroked="f" strokeweight="1pt">
                <v:textbox>
                  <w:txbxContent>
                    <w:p w14:paraId="34A3F807" w14:textId="77777777" w:rsidR="003D7FF0" w:rsidRPr="003D7FF0" w:rsidRDefault="003D7FF0" w:rsidP="003D7FF0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Observation</w:t>
                      </w:r>
                      <w:r w:rsidR="006A2EC6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116EEFC6" w14:textId="77777777" w:rsidR="001102EE" w:rsidRPr="00567E89" w:rsidRDefault="001102EE" w:rsidP="003D7FF0">
      <w:pPr>
        <w:rPr>
          <w:rFonts w:ascii="Avenir Next" w:hAnsi="Avenir Next"/>
          <w:color w:val="000000" w:themeColor="text1"/>
          <w:sz w:val="20"/>
          <w:szCs w:val="20"/>
        </w:rPr>
      </w:pPr>
    </w:p>
    <w:p w14:paraId="67F1407D" w14:textId="77777777" w:rsidR="001102EE" w:rsidRPr="00567E89" w:rsidRDefault="001102EE" w:rsidP="003D7FF0">
      <w:pPr>
        <w:rPr>
          <w:rFonts w:ascii="Avenir Next" w:hAnsi="Avenir Next"/>
          <w:color w:val="000000" w:themeColor="text1"/>
          <w:sz w:val="20"/>
          <w:szCs w:val="20"/>
        </w:rPr>
      </w:pPr>
    </w:p>
    <w:p w14:paraId="71A34AC5" w14:textId="77777777" w:rsidR="0062376E" w:rsidRDefault="001102EE" w:rsidP="003D7FF0">
      <w:pPr>
        <w:rPr>
          <w:rFonts w:ascii="Avenir Next" w:hAnsi="Avenir Next"/>
          <w:color w:val="000000" w:themeColor="text1"/>
          <w:sz w:val="18"/>
          <w:szCs w:val="18"/>
        </w:rPr>
      </w:pPr>
      <w:r w:rsidRPr="001818A0">
        <w:rPr>
          <w:rFonts w:ascii="Avenir Next" w:hAnsi="Avenir Next"/>
          <w:color w:val="000000" w:themeColor="text1"/>
          <w:sz w:val="18"/>
          <w:szCs w:val="18"/>
        </w:rPr>
        <w:t>L</w:t>
      </w:r>
      <w:r w:rsidR="000B334C">
        <w:rPr>
          <w:rFonts w:ascii="Avenir Next" w:hAnsi="Avenir Next"/>
          <w:color w:val="000000" w:themeColor="text1"/>
          <w:sz w:val="18"/>
          <w:szCs w:val="18"/>
        </w:rPr>
        <w:t>a norme NF P74-201 et 2, ref DTU 59.1</w:t>
      </w:r>
      <w:r w:rsidR="00196666">
        <w:rPr>
          <w:rFonts w:ascii="Avenir Next" w:hAnsi="Avenir Next"/>
          <w:color w:val="000000" w:themeColor="text1"/>
          <w:sz w:val="18"/>
          <w:szCs w:val="18"/>
        </w:rPr>
        <w:t xml:space="preserve"> « travaux de peinturage » définit les règles profess</w:t>
      </w:r>
      <w:r w:rsidR="0062376E">
        <w:rPr>
          <w:rFonts w:ascii="Avenir Next" w:hAnsi="Avenir Next"/>
          <w:color w:val="000000" w:themeColor="text1"/>
          <w:sz w:val="18"/>
          <w:szCs w:val="18"/>
        </w:rPr>
        <w:t>ionnelles de préparation des supports.</w:t>
      </w:r>
    </w:p>
    <w:p w14:paraId="2D43F924" w14:textId="627FDE7E" w:rsidR="003D7FF0" w:rsidRPr="001818A0" w:rsidRDefault="00240006" w:rsidP="003D7FF0">
      <w:pPr>
        <w:rPr>
          <w:rFonts w:ascii="Avenir Next" w:hAnsi="Avenir Next"/>
          <w:color w:val="000000" w:themeColor="text1"/>
          <w:sz w:val="18"/>
          <w:szCs w:val="18"/>
        </w:rPr>
      </w:pPr>
      <w:r w:rsidRPr="001818A0">
        <w:rPr>
          <w:rFonts w:ascii="Avenir Next" w:hAnsi="Avenir Next"/>
          <w:color w:val="000000" w:themeColor="text1"/>
          <w:sz w:val="18"/>
          <w:szCs w:val="18"/>
        </w:rPr>
        <w:t xml:space="preserve">Il appartient à </w:t>
      </w:r>
      <w:r w:rsidR="001102EE" w:rsidRPr="001818A0">
        <w:rPr>
          <w:rFonts w:ascii="Avenir Next" w:hAnsi="Avenir Next"/>
          <w:color w:val="000000" w:themeColor="text1"/>
          <w:sz w:val="18"/>
          <w:szCs w:val="18"/>
        </w:rPr>
        <w:t xml:space="preserve">l’applicateur de veiller au respect de ces règles, car il engage sa responsabilité. </w:t>
      </w:r>
    </w:p>
    <w:p w14:paraId="23B9ABFA" w14:textId="77777777" w:rsidR="003D7FF0" w:rsidRPr="001818A0" w:rsidRDefault="003D7FF0" w:rsidP="003D7FF0">
      <w:pPr>
        <w:rPr>
          <w:rFonts w:ascii="Avenir Next" w:hAnsi="Avenir Next"/>
          <w:color w:val="000000" w:themeColor="text1"/>
          <w:sz w:val="18"/>
          <w:szCs w:val="18"/>
        </w:rPr>
      </w:pPr>
    </w:p>
    <w:p w14:paraId="25075DC1" w14:textId="20432005" w:rsidR="001102EE" w:rsidRPr="001818A0" w:rsidRDefault="001102EE" w:rsidP="003D7FF0">
      <w:pPr>
        <w:rPr>
          <w:rFonts w:ascii="Avenir Next" w:hAnsi="Avenir Next"/>
          <w:i/>
          <w:color w:val="000000" w:themeColor="text1"/>
          <w:sz w:val="18"/>
          <w:szCs w:val="18"/>
        </w:rPr>
      </w:pPr>
      <w:r w:rsidRPr="001818A0">
        <w:rPr>
          <w:rFonts w:ascii="Avenir Next" w:hAnsi="Avenir Next"/>
          <w:i/>
          <w:color w:val="000000" w:themeColor="text1"/>
          <w:sz w:val="18"/>
          <w:szCs w:val="18"/>
        </w:rPr>
        <w:t>Produit réserv</w:t>
      </w:r>
      <w:r w:rsidR="00AF0851">
        <w:rPr>
          <w:rFonts w:ascii="Avenir Next" w:hAnsi="Avenir Next"/>
          <w:i/>
          <w:color w:val="000000" w:themeColor="text1"/>
          <w:sz w:val="18"/>
          <w:szCs w:val="18"/>
        </w:rPr>
        <w:t>é</w:t>
      </w:r>
      <w:r w:rsidRPr="001818A0">
        <w:rPr>
          <w:rFonts w:ascii="Avenir Next" w:hAnsi="Avenir Next"/>
          <w:i/>
          <w:color w:val="000000" w:themeColor="text1"/>
          <w:sz w:val="18"/>
          <w:szCs w:val="18"/>
        </w:rPr>
        <w:t xml:space="preserve"> à l’usage professionnel</w:t>
      </w:r>
    </w:p>
    <w:p w14:paraId="26A476FA" w14:textId="77777777" w:rsidR="006A2EC6" w:rsidRPr="00567E89" w:rsidRDefault="006A2EC6" w:rsidP="003D7FF0">
      <w:pPr>
        <w:rPr>
          <w:rFonts w:ascii="Avenir Next" w:hAnsi="Avenir Next"/>
          <w:i/>
          <w:color w:val="000000" w:themeColor="text1"/>
          <w:sz w:val="20"/>
          <w:szCs w:val="20"/>
        </w:rPr>
      </w:pPr>
    </w:p>
    <w:p w14:paraId="0E7521B3" w14:textId="77777777" w:rsidR="006A2EC6" w:rsidRPr="00567E89" w:rsidRDefault="006A2EC6" w:rsidP="003D7FF0">
      <w:pPr>
        <w:rPr>
          <w:rFonts w:ascii="Avenir Next" w:hAnsi="Avenir Next"/>
          <w:i/>
          <w:color w:val="000000" w:themeColor="text1"/>
          <w:sz w:val="20"/>
          <w:szCs w:val="20"/>
        </w:rPr>
      </w:pPr>
    </w:p>
    <w:p w14:paraId="3E9A9171" w14:textId="77777777" w:rsidR="001102EE" w:rsidRPr="00567E89" w:rsidRDefault="006A2EC6" w:rsidP="001102EE">
      <w:pPr>
        <w:rPr>
          <w:rFonts w:ascii="Avenir Next" w:hAnsi="Avenir Next"/>
          <w:i/>
          <w:color w:val="000000" w:themeColor="text1"/>
          <w:sz w:val="20"/>
          <w:szCs w:val="20"/>
        </w:rPr>
      </w:pPr>
      <w:r w:rsidRPr="00567E89">
        <w:rPr>
          <w:rFonts w:ascii="Avenir Next" w:hAnsi="Avenir Next"/>
          <w:i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0D3652" wp14:editId="19F5BEC1">
                <wp:simplePos x="0" y="0"/>
                <wp:positionH relativeFrom="column">
                  <wp:posOffset>-2177</wp:posOffset>
                </wp:positionH>
                <wp:positionV relativeFrom="paragraph">
                  <wp:posOffset>33020</wp:posOffset>
                </wp:positionV>
                <wp:extent cx="6477000" cy="0"/>
                <wp:effectExtent l="0" t="0" r="12700" b="12700"/>
                <wp:wrapNone/>
                <wp:docPr id="285" name="Connecteur droi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56D82" id="Connecteur droit 28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2.6pt" to="509.8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" strokecolor="#4472c4 [3208]" strokeweight=".5pt">
                <v:stroke joinstyle="miter"/>
              </v:line>
            </w:pict>
          </mc:Fallback>
        </mc:AlternateContent>
      </w:r>
    </w:p>
    <w:p w14:paraId="4ACA657B" w14:textId="77777777" w:rsidR="006A2EC6" w:rsidRPr="00567E89" w:rsidRDefault="006A2EC6" w:rsidP="001102EE">
      <w:pPr>
        <w:rPr>
          <w:rFonts w:ascii="Avenir Next" w:hAnsi="Avenir Next"/>
          <w:color w:val="000000" w:themeColor="text1"/>
          <w:sz w:val="20"/>
          <w:szCs w:val="20"/>
        </w:rPr>
      </w:pPr>
    </w:p>
    <w:sectPr w:rsidR="006A2EC6" w:rsidRPr="00567E89" w:rsidSect="005B3BCB"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792" w:right="792" w:bottom="792" w:left="792" w:header="113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B2E04" w14:textId="77777777" w:rsidR="002D368A" w:rsidRDefault="002D368A" w:rsidP="008B2920">
      <w:r>
        <w:separator/>
      </w:r>
    </w:p>
  </w:endnote>
  <w:endnote w:type="continuationSeparator" w:id="0">
    <w:p w14:paraId="10E941A1" w14:textId="77777777" w:rsidR="002D368A" w:rsidRDefault="002D368A" w:rsidP="008B2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rostile">
    <w:altName w:val="Agency FB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Demi Bold">
    <w:altName w:val="Calibri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07647309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83D8310" w14:textId="77777777" w:rsidR="00666A90" w:rsidRDefault="00666A90" w:rsidP="005B3BC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AD9C160" w14:textId="77777777" w:rsidR="00666A90" w:rsidRDefault="00666A90" w:rsidP="005B3BCB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960652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1D2E80B" w14:textId="77777777" w:rsidR="005B3BCB" w:rsidRDefault="005B3BCB" w:rsidP="005B3BC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731CEB59" w14:textId="77777777" w:rsidR="005B3BCB" w:rsidRDefault="005B3BCB" w:rsidP="005B3BCB">
    <w:pPr>
      <w:pStyle w:val="Pieddepage"/>
      <w:ind w:right="360" w:firstLine="360"/>
    </w:pPr>
    <w:r>
      <w:rPr>
        <w:noProof/>
      </w:rPr>
      <w:drawing>
        <wp:inline distT="0" distB="0" distL="0" distR="0" wp14:anchorId="27E968B3" wp14:editId="40625C11">
          <wp:extent cx="879566" cy="214581"/>
          <wp:effectExtent l="0" t="0" r="0" b="1905"/>
          <wp:docPr id="299" name="Imag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LOGO-CIMENTOL-2009-QUADRI-D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399" cy="2406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7DB11D" w14:textId="77777777" w:rsidR="00853CE2" w:rsidRPr="00DD065C" w:rsidRDefault="00853CE2" w:rsidP="00DD065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86165479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7270949" w14:textId="77777777" w:rsidR="005B3BCB" w:rsidRDefault="005B3BCB" w:rsidP="0009601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F9C29A8" w14:textId="77777777" w:rsidR="005B3BCB" w:rsidRPr="005B3BCB" w:rsidRDefault="005B3BCB" w:rsidP="005B3BCB">
    <w:pPr>
      <w:pStyle w:val="Pieddepage"/>
      <w:ind w:right="360"/>
    </w:pPr>
    <w:r>
      <w:rPr>
        <w:noProof/>
      </w:rPr>
      <w:drawing>
        <wp:inline distT="0" distB="0" distL="0" distR="0" wp14:anchorId="27E968B3" wp14:editId="40625C11">
          <wp:extent cx="860334" cy="209889"/>
          <wp:effectExtent l="0" t="0" r="3810" b="6350"/>
          <wp:docPr id="300" name="Imag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LOGO-CIMENTOL-2009-QUADRI-D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937" cy="23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FFF00" w14:textId="77777777" w:rsidR="002D368A" w:rsidRDefault="002D368A" w:rsidP="008B2920">
      <w:r>
        <w:separator/>
      </w:r>
    </w:p>
  </w:footnote>
  <w:footnote w:type="continuationSeparator" w:id="0">
    <w:p w14:paraId="2401E030" w14:textId="77777777" w:rsidR="002D368A" w:rsidRDefault="002D368A" w:rsidP="008B2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AD2E4" w14:textId="77777777" w:rsidR="00BD5EFB" w:rsidRDefault="00BD5EFB">
    <w:pPr>
      <w:pStyle w:val="En-tte"/>
    </w:pPr>
  </w:p>
  <w:p w14:paraId="6AC95376" w14:textId="77777777" w:rsidR="00F728B7" w:rsidRDefault="00F728B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D1A5D"/>
    <w:multiLevelType w:val="hybridMultilevel"/>
    <w:tmpl w:val="BBBCADC0"/>
    <w:lvl w:ilvl="0" w:tplc="11E4C9C8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203F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1B540E"/>
    <w:multiLevelType w:val="hybridMultilevel"/>
    <w:tmpl w:val="EB082924"/>
    <w:lvl w:ilvl="0" w:tplc="32BE1C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B73B5"/>
    <w:multiLevelType w:val="hybridMultilevel"/>
    <w:tmpl w:val="8878E176"/>
    <w:lvl w:ilvl="0" w:tplc="C9DA6A3A">
      <w:numFmt w:val="bullet"/>
      <w:lvlText w:val="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C0CAA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28D646FC"/>
    <w:multiLevelType w:val="hybridMultilevel"/>
    <w:tmpl w:val="47EA3DBA"/>
    <w:lvl w:ilvl="0" w:tplc="11E4C9C8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903B1"/>
    <w:multiLevelType w:val="hybridMultilevel"/>
    <w:tmpl w:val="8F30AD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350475"/>
    <w:multiLevelType w:val="hybridMultilevel"/>
    <w:tmpl w:val="7A5A2A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A4525"/>
    <w:multiLevelType w:val="hybridMultilevel"/>
    <w:tmpl w:val="E4F068CC"/>
    <w:lvl w:ilvl="0" w:tplc="11E4C9C8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81947"/>
    <w:multiLevelType w:val="hybridMultilevel"/>
    <w:tmpl w:val="BC9AE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82495"/>
    <w:multiLevelType w:val="hybridMultilevel"/>
    <w:tmpl w:val="322E7EFE"/>
    <w:lvl w:ilvl="0" w:tplc="349EDE84">
      <w:start w:val="1"/>
      <w:numFmt w:val="decimal"/>
      <w:lvlText w:val="(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72022"/>
    <w:multiLevelType w:val="hybridMultilevel"/>
    <w:tmpl w:val="7C8CA9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71CB9"/>
    <w:multiLevelType w:val="hybridMultilevel"/>
    <w:tmpl w:val="D1AA04E4"/>
    <w:lvl w:ilvl="0" w:tplc="040C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B45F8A"/>
    <w:multiLevelType w:val="hybridMultilevel"/>
    <w:tmpl w:val="E92830BA"/>
    <w:lvl w:ilvl="0" w:tplc="C9DA6A3A">
      <w:numFmt w:val="bullet"/>
      <w:lvlText w:val="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7D4D01"/>
    <w:multiLevelType w:val="hybridMultilevel"/>
    <w:tmpl w:val="71C4D1A2"/>
    <w:lvl w:ilvl="0" w:tplc="32BE1C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A20D1D"/>
    <w:multiLevelType w:val="hybridMultilevel"/>
    <w:tmpl w:val="322E7EFE"/>
    <w:lvl w:ilvl="0" w:tplc="349EDE84">
      <w:start w:val="1"/>
      <w:numFmt w:val="decimal"/>
      <w:lvlText w:val="(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57529"/>
    <w:multiLevelType w:val="hybridMultilevel"/>
    <w:tmpl w:val="01AA45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E502B2"/>
    <w:multiLevelType w:val="hybridMultilevel"/>
    <w:tmpl w:val="1B6C80CC"/>
    <w:lvl w:ilvl="0" w:tplc="11E4C9C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2"/>
  </w:num>
  <w:num w:numId="4">
    <w:abstractNumId w:val="12"/>
  </w:num>
  <w:num w:numId="5">
    <w:abstractNumId w:val="13"/>
  </w:num>
  <w:num w:numId="6">
    <w:abstractNumId w:val="3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  <w:num w:numId="11">
    <w:abstractNumId w:val="17"/>
  </w:num>
  <w:num w:numId="12">
    <w:abstractNumId w:val="4"/>
  </w:num>
  <w:num w:numId="13">
    <w:abstractNumId w:val="16"/>
  </w:num>
  <w:num w:numId="14">
    <w:abstractNumId w:val="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5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176"/>
    <w:rsid w:val="00015343"/>
    <w:rsid w:val="000243D1"/>
    <w:rsid w:val="00024B33"/>
    <w:rsid w:val="00024D2F"/>
    <w:rsid w:val="0003677F"/>
    <w:rsid w:val="00037D5D"/>
    <w:rsid w:val="0004464B"/>
    <w:rsid w:val="00045A99"/>
    <w:rsid w:val="00046DE4"/>
    <w:rsid w:val="000533C7"/>
    <w:rsid w:val="00057F04"/>
    <w:rsid w:val="00061595"/>
    <w:rsid w:val="00076D1A"/>
    <w:rsid w:val="00077363"/>
    <w:rsid w:val="00084BBE"/>
    <w:rsid w:val="00094822"/>
    <w:rsid w:val="000A378C"/>
    <w:rsid w:val="000B334C"/>
    <w:rsid w:val="000B6D69"/>
    <w:rsid w:val="000D2DF4"/>
    <w:rsid w:val="000E26C3"/>
    <w:rsid w:val="000E44D8"/>
    <w:rsid w:val="000F08EE"/>
    <w:rsid w:val="000F6D44"/>
    <w:rsid w:val="0010042F"/>
    <w:rsid w:val="001102EE"/>
    <w:rsid w:val="00131872"/>
    <w:rsid w:val="00135C2C"/>
    <w:rsid w:val="00136A34"/>
    <w:rsid w:val="00142F58"/>
    <w:rsid w:val="00146A0C"/>
    <w:rsid w:val="00151C41"/>
    <w:rsid w:val="00151CFA"/>
    <w:rsid w:val="00153ED4"/>
    <w:rsid w:val="0016494E"/>
    <w:rsid w:val="001674CA"/>
    <w:rsid w:val="00172DDF"/>
    <w:rsid w:val="00177593"/>
    <w:rsid w:val="001818A0"/>
    <w:rsid w:val="00183D1C"/>
    <w:rsid w:val="00184664"/>
    <w:rsid w:val="0019173F"/>
    <w:rsid w:val="00195F96"/>
    <w:rsid w:val="00196666"/>
    <w:rsid w:val="001B7661"/>
    <w:rsid w:val="001C7765"/>
    <w:rsid w:val="001C7A67"/>
    <w:rsid w:val="001E3624"/>
    <w:rsid w:val="001F60D3"/>
    <w:rsid w:val="0020741F"/>
    <w:rsid w:val="002106F4"/>
    <w:rsid w:val="002243EA"/>
    <w:rsid w:val="002306A1"/>
    <w:rsid w:val="002327AD"/>
    <w:rsid w:val="00240006"/>
    <w:rsid w:val="00245BAE"/>
    <w:rsid w:val="00247E6C"/>
    <w:rsid w:val="00260C16"/>
    <w:rsid w:val="00266B95"/>
    <w:rsid w:val="00267FA7"/>
    <w:rsid w:val="0027115C"/>
    <w:rsid w:val="002747BC"/>
    <w:rsid w:val="00293B83"/>
    <w:rsid w:val="002A13F4"/>
    <w:rsid w:val="002D3063"/>
    <w:rsid w:val="002D368A"/>
    <w:rsid w:val="002D5F92"/>
    <w:rsid w:val="002E06B8"/>
    <w:rsid w:val="002F2099"/>
    <w:rsid w:val="00305993"/>
    <w:rsid w:val="00326FE7"/>
    <w:rsid w:val="003317C0"/>
    <w:rsid w:val="00345F25"/>
    <w:rsid w:val="0036477F"/>
    <w:rsid w:val="0036562F"/>
    <w:rsid w:val="003812C8"/>
    <w:rsid w:val="0038409A"/>
    <w:rsid w:val="00386806"/>
    <w:rsid w:val="00390414"/>
    <w:rsid w:val="003917C7"/>
    <w:rsid w:val="003A730D"/>
    <w:rsid w:val="003C1FD7"/>
    <w:rsid w:val="003D2C9F"/>
    <w:rsid w:val="003D41AE"/>
    <w:rsid w:val="003D7FF0"/>
    <w:rsid w:val="003E0BF9"/>
    <w:rsid w:val="003E1711"/>
    <w:rsid w:val="003E1852"/>
    <w:rsid w:val="003E7A62"/>
    <w:rsid w:val="0041256D"/>
    <w:rsid w:val="004127C0"/>
    <w:rsid w:val="004161A3"/>
    <w:rsid w:val="0042713F"/>
    <w:rsid w:val="004279DF"/>
    <w:rsid w:val="00433577"/>
    <w:rsid w:val="004402CB"/>
    <w:rsid w:val="00443402"/>
    <w:rsid w:val="00447011"/>
    <w:rsid w:val="0045425A"/>
    <w:rsid w:val="0045440D"/>
    <w:rsid w:val="00463A38"/>
    <w:rsid w:val="004670DD"/>
    <w:rsid w:val="0048346B"/>
    <w:rsid w:val="004852EC"/>
    <w:rsid w:val="00495D73"/>
    <w:rsid w:val="004B0BB3"/>
    <w:rsid w:val="004B3B41"/>
    <w:rsid w:val="004C4EE8"/>
    <w:rsid w:val="004C58CA"/>
    <w:rsid w:val="004D2EEC"/>
    <w:rsid w:val="004D37CC"/>
    <w:rsid w:val="004D3B0A"/>
    <w:rsid w:val="004E4CA5"/>
    <w:rsid w:val="004F7BB1"/>
    <w:rsid w:val="005007D0"/>
    <w:rsid w:val="00502D70"/>
    <w:rsid w:val="00510920"/>
    <w:rsid w:val="00517626"/>
    <w:rsid w:val="005316F6"/>
    <w:rsid w:val="005351AA"/>
    <w:rsid w:val="00535A0F"/>
    <w:rsid w:val="00547AF4"/>
    <w:rsid w:val="00550517"/>
    <w:rsid w:val="00552C5D"/>
    <w:rsid w:val="00567E89"/>
    <w:rsid w:val="005919E6"/>
    <w:rsid w:val="005943CA"/>
    <w:rsid w:val="0059798F"/>
    <w:rsid w:val="005A3626"/>
    <w:rsid w:val="005A6CFD"/>
    <w:rsid w:val="005B0E81"/>
    <w:rsid w:val="005B3BCB"/>
    <w:rsid w:val="005B698B"/>
    <w:rsid w:val="005C69A9"/>
    <w:rsid w:val="005E5005"/>
    <w:rsid w:val="005F0031"/>
    <w:rsid w:val="005F040E"/>
    <w:rsid w:val="006032E1"/>
    <w:rsid w:val="006126DB"/>
    <w:rsid w:val="00612E31"/>
    <w:rsid w:val="00617129"/>
    <w:rsid w:val="00621ADC"/>
    <w:rsid w:val="0062374A"/>
    <w:rsid w:val="0062376E"/>
    <w:rsid w:val="00623CCD"/>
    <w:rsid w:val="00630D36"/>
    <w:rsid w:val="0063181B"/>
    <w:rsid w:val="0064018C"/>
    <w:rsid w:val="0066556C"/>
    <w:rsid w:val="00666A90"/>
    <w:rsid w:val="00666E89"/>
    <w:rsid w:val="006725AC"/>
    <w:rsid w:val="006727DA"/>
    <w:rsid w:val="006754C7"/>
    <w:rsid w:val="00677925"/>
    <w:rsid w:val="00686FD7"/>
    <w:rsid w:val="006949B5"/>
    <w:rsid w:val="006A2EC6"/>
    <w:rsid w:val="006A3CE7"/>
    <w:rsid w:val="006A68D3"/>
    <w:rsid w:val="006C4F08"/>
    <w:rsid w:val="006D30B2"/>
    <w:rsid w:val="006E4BA5"/>
    <w:rsid w:val="006E5FD2"/>
    <w:rsid w:val="006F1734"/>
    <w:rsid w:val="006F185B"/>
    <w:rsid w:val="00703C38"/>
    <w:rsid w:val="0070643C"/>
    <w:rsid w:val="007143A5"/>
    <w:rsid w:val="007206C1"/>
    <w:rsid w:val="00730E3F"/>
    <w:rsid w:val="00735764"/>
    <w:rsid w:val="00763112"/>
    <w:rsid w:val="00781D13"/>
    <w:rsid w:val="00783C41"/>
    <w:rsid w:val="00783E5C"/>
    <w:rsid w:val="00787503"/>
    <w:rsid w:val="00792967"/>
    <w:rsid w:val="007939EA"/>
    <w:rsid w:val="007C436D"/>
    <w:rsid w:val="007D5D45"/>
    <w:rsid w:val="007E7032"/>
    <w:rsid w:val="007F02C2"/>
    <w:rsid w:val="00826CF3"/>
    <w:rsid w:val="008301B5"/>
    <w:rsid w:val="00833359"/>
    <w:rsid w:val="00845393"/>
    <w:rsid w:val="00853CE2"/>
    <w:rsid w:val="00860491"/>
    <w:rsid w:val="008735A4"/>
    <w:rsid w:val="008831D0"/>
    <w:rsid w:val="00887A77"/>
    <w:rsid w:val="008A46B3"/>
    <w:rsid w:val="008B0671"/>
    <w:rsid w:val="008B2920"/>
    <w:rsid w:val="008B2DF7"/>
    <w:rsid w:val="008B6D4C"/>
    <w:rsid w:val="008C1C6C"/>
    <w:rsid w:val="008C46C0"/>
    <w:rsid w:val="008D1865"/>
    <w:rsid w:val="008D30EC"/>
    <w:rsid w:val="008D3A24"/>
    <w:rsid w:val="008E50FA"/>
    <w:rsid w:val="00902DBC"/>
    <w:rsid w:val="00905520"/>
    <w:rsid w:val="00912F85"/>
    <w:rsid w:val="0092082A"/>
    <w:rsid w:val="00922307"/>
    <w:rsid w:val="009244EC"/>
    <w:rsid w:val="0093193B"/>
    <w:rsid w:val="0093478E"/>
    <w:rsid w:val="00952820"/>
    <w:rsid w:val="00971111"/>
    <w:rsid w:val="00973475"/>
    <w:rsid w:val="00980469"/>
    <w:rsid w:val="009814C0"/>
    <w:rsid w:val="00984A27"/>
    <w:rsid w:val="009D448E"/>
    <w:rsid w:val="009D61F7"/>
    <w:rsid w:val="009E572E"/>
    <w:rsid w:val="00A02AD0"/>
    <w:rsid w:val="00A06A43"/>
    <w:rsid w:val="00A14F5C"/>
    <w:rsid w:val="00A15490"/>
    <w:rsid w:val="00A21120"/>
    <w:rsid w:val="00A213B1"/>
    <w:rsid w:val="00A25A25"/>
    <w:rsid w:val="00A41244"/>
    <w:rsid w:val="00A43F2D"/>
    <w:rsid w:val="00A4414B"/>
    <w:rsid w:val="00A47104"/>
    <w:rsid w:val="00A61D5F"/>
    <w:rsid w:val="00A71561"/>
    <w:rsid w:val="00A73AD9"/>
    <w:rsid w:val="00A83F31"/>
    <w:rsid w:val="00A846BC"/>
    <w:rsid w:val="00A85B6F"/>
    <w:rsid w:val="00A915C8"/>
    <w:rsid w:val="00A91995"/>
    <w:rsid w:val="00A920AB"/>
    <w:rsid w:val="00A93196"/>
    <w:rsid w:val="00AA3476"/>
    <w:rsid w:val="00AA6B7B"/>
    <w:rsid w:val="00AA7BFF"/>
    <w:rsid w:val="00AB540C"/>
    <w:rsid w:val="00AC5D83"/>
    <w:rsid w:val="00AD7654"/>
    <w:rsid w:val="00AF0851"/>
    <w:rsid w:val="00AF65F9"/>
    <w:rsid w:val="00B04401"/>
    <w:rsid w:val="00B07DF3"/>
    <w:rsid w:val="00B15938"/>
    <w:rsid w:val="00B272BD"/>
    <w:rsid w:val="00B36D7A"/>
    <w:rsid w:val="00B3705C"/>
    <w:rsid w:val="00B43D10"/>
    <w:rsid w:val="00B50DD4"/>
    <w:rsid w:val="00B538DA"/>
    <w:rsid w:val="00B60EE8"/>
    <w:rsid w:val="00B63342"/>
    <w:rsid w:val="00B67DB0"/>
    <w:rsid w:val="00B715FF"/>
    <w:rsid w:val="00B71A43"/>
    <w:rsid w:val="00B775C1"/>
    <w:rsid w:val="00B8496C"/>
    <w:rsid w:val="00B9527B"/>
    <w:rsid w:val="00B95831"/>
    <w:rsid w:val="00BA549A"/>
    <w:rsid w:val="00BA68C1"/>
    <w:rsid w:val="00BC11CF"/>
    <w:rsid w:val="00BC1E10"/>
    <w:rsid w:val="00BD34A5"/>
    <w:rsid w:val="00BD5EFB"/>
    <w:rsid w:val="00BE2D6E"/>
    <w:rsid w:val="00C06941"/>
    <w:rsid w:val="00C120F7"/>
    <w:rsid w:val="00C135CB"/>
    <w:rsid w:val="00C23A3D"/>
    <w:rsid w:val="00C35EFB"/>
    <w:rsid w:val="00C42D82"/>
    <w:rsid w:val="00C47117"/>
    <w:rsid w:val="00C60D22"/>
    <w:rsid w:val="00C7047B"/>
    <w:rsid w:val="00C7227F"/>
    <w:rsid w:val="00C73037"/>
    <w:rsid w:val="00C83F69"/>
    <w:rsid w:val="00C91A49"/>
    <w:rsid w:val="00C95A3F"/>
    <w:rsid w:val="00C96054"/>
    <w:rsid w:val="00CB4176"/>
    <w:rsid w:val="00CC5593"/>
    <w:rsid w:val="00CE5024"/>
    <w:rsid w:val="00D2689C"/>
    <w:rsid w:val="00D51244"/>
    <w:rsid w:val="00D56EEE"/>
    <w:rsid w:val="00D62994"/>
    <w:rsid w:val="00D73625"/>
    <w:rsid w:val="00D97E7D"/>
    <w:rsid w:val="00D97FFA"/>
    <w:rsid w:val="00DB5ACA"/>
    <w:rsid w:val="00DD065C"/>
    <w:rsid w:val="00DD3DC1"/>
    <w:rsid w:val="00DD45CC"/>
    <w:rsid w:val="00DE224E"/>
    <w:rsid w:val="00DF56DC"/>
    <w:rsid w:val="00DF6A6F"/>
    <w:rsid w:val="00E03A1B"/>
    <w:rsid w:val="00E07261"/>
    <w:rsid w:val="00E100EF"/>
    <w:rsid w:val="00E20402"/>
    <w:rsid w:val="00E2543F"/>
    <w:rsid w:val="00E2749F"/>
    <w:rsid w:val="00E27B07"/>
    <w:rsid w:val="00E31FA8"/>
    <w:rsid w:val="00E749C8"/>
    <w:rsid w:val="00E81482"/>
    <w:rsid w:val="00E928A3"/>
    <w:rsid w:val="00EB375B"/>
    <w:rsid w:val="00EC35C7"/>
    <w:rsid w:val="00ED02B9"/>
    <w:rsid w:val="00ED3ACB"/>
    <w:rsid w:val="00EF53BA"/>
    <w:rsid w:val="00F10861"/>
    <w:rsid w:val="00F1192F"/>
    <w:rsid w:val="00F31219"/>
    <w:rsid w:val="00F3142D"/>
    <w:rsid w:val="00F56A91"/>
    <w:rsid w:val="00F642BE"/>
    <w:rsid w:val="00F64C5E"/>
    <w:rsid w:val="00F67FBA"/>
    <w:rsid w:val="00F705AA"/>
    <w:rsid w:val="00F728B7"/>
    <w:rsid w:val="00F77190"/>
    <w:rsid w:val="00F80495"/>
    <w:rsid w:val="00F879CE"/>
    <w:rsid w:val="00F90287"/>
    <w:rsid w:val="00F923F9"/>
    <w:rsid w:val="00F957AA"/>
    <w:rsid w:val="00FA5C57"/>
    <w:rsid w:val="00FA612B"/>
    <w:rsid w:val="00FA777B"/>
    <w:rsid w:val="00FB4333"/>
    <w:rsid w:val="00FC1977"/>
    <w:rsid w:val="00FC7E4A"/>
    <w:rsid w:val="00FE1639"/>
    <w:rsid w:val="00FE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3FF61"/>
  <w15:chartTrackingRefBased/>
  <w15:docId w15:val="{5A534123-BB22-2446-998C-F8770915E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36A6B" w:themeColor="text2"/>
        <w:lang w:val="fr-FR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EE"/>
    <w:pPr>
      <w:spacing w:after="0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184664"/>
    <w:pPr>
      <w:keepNext/>
      <w:keepLines/>
      <w:spacing w:line="259" w:lineRule="auto"/>
      <w:jc w:val="center"/>
      <w:outlineLvl w:val="0"/>
    </w:pPr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  <w:lang w:eastAsia="en-US"/>
    </w:rPr>
  </w:style>
  <w:style w:type="paragraph" w:styleId="Titre2">
    <w:name w:val="heading 2"/>
    <w:basedOn w:val="Normal"/>
    <w:link w:val="Titre2Car"/>
    <w:uiPriority w:val="9"/>
    <w:unhideWhenUsed/>
    <w:qFormat/>
    <w:rsid w:val="00F67FBA"/>
    <w:pPr>
      <w:keepNext/>
      <w:keepLines/>
      <w:spacing w:before="560" w:after="60" w:line="259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636A6B" w:themeColor="text2"/>
      <w:spacing w:val="50"/>
      <w:sz w:val="26"/>
      <w:szCs w:val="26"/>
      <w:lang w:eastAsia="en-US"/>
    </w:rPr>
  </w:style>
  <w:style w:type="paragraph" w:styleId="Titre3">
    <w:name w:val="heading 3"/>
    <w:basedOn w:val="Normal"/>
    <w:link w:val="Titre3Car"/>
    <w:uiPriority w:val="9"/>
    <w:unhideWhenUsed/>
    <w:qFormat/>
    <w:rsid w:val="009814C0"/>
    <w:pPr>
      <w:keepNext/>
      <w:keepLines/>
      <w:spacing w:after="60" w:line="259" w:lineRule="auto"/>
      <w:jc w:val="center"/>
      <w:outlineLvl w:val="2"/>
    </w:pPr>
    <w:rPr>
      <w:rFonts w:asciiTheme="majorHAnsi" w:eastAsiaTheme="majorEastAsia" w:hAnsiTheme="majorHAnsi" w:cstheme="majorBidi"/>
      <w:b/>
      <w:color w:val="636A6B" w:themeColor="text2"/>
      <w:sz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05520"/>
    <w:pPr>
      <w:keepNext/>
      <w:keepLines/>
      <w:spacing w:before="40" w:line="259" w:lineRule="auto"/>
      <w:jc w:val="center"/>
      <w:outlineLvl w:val="3"/>
    </w:pPr>
    <w:rPr>
      <w:rFonts w:asciiTheme="majorHAnsi" w:eastAsiaTheme="majorEastAsia" w:hAnsiTheme="majorHAnsi" w:cstheme="majorBidi"/>
      <w:i/>
      <w:iCs/>
      <w:color w:val="595959" w:themeColor="text1" w:themeTint="A6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5520"/>
    <w:pPr>
      <w:keepNext/>
      <w:keepLines/>
      <w:spacing w:before="40" w:line="259" w:lineRule="auto"/>
      <w:jc w:val="center"/>
      <w:outlineLvl w:val="4"/>
    </w:pPr>
    <w:rPr>
      <w:rFonts w:asciiTheme="majorHAnsi" w:eastAsiaTheme="majorEastAsia" w:hAnsiTheme="majorHAnsi" w:cstheme="majorBidi"/>
      <w:color w:val="595959" w:themeColor="text1" w:themeTint="A6"/>
      <w:sz w:val="20"/>
      <w:szCs w:val="20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66B9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A3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184664"/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67FBA"/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9814C0"/>
    <w:rPr>
      <w:rFonts w:asciiTheme="majorHAnsi" w:eastAsiaTheme="majorEastAsia" w:hAnsiTheme="majorHAnsi" w:cstheme="majorBidi"/>
      <w:b/>
      <w:szCs w:val="24"/>
    </w:rPr>
  </w:style>
  <w:style w:type="paragraph" w:styleId="En-tte">
    <w:name w:val="header"/>
    <w:basedOn w:val="Normal"/>
    <w:link w:val="En-tteCar"/>
    <w:uiPriority w:val="99"/>
    <w:unhideWhenUsed/>
    <w:rsid w:val="00A85B6F"/>
    <w:pPr>
      <w:jc w:val="center"/>
    </w:pPr>
    <w:rPr>
      <w:rFonts w:asciiTheme="minorHAnsi" w:eastAsiaTheme="minorHAnsi" w:hAnsiTheme="minorHAnsi" w:cstheme="minorBidi"/>
      <w:color w:val="636A6B" w:themeColor="text2"/>
      <w:sz w:val="20"/>
      <w:szCs w:val="20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85B6F"/>
  </w:style>
  <w:style w:type="paragraph" w:styleId="Pieddepage">
    <w:name w:val="footer"/>
    <w:basedOn w:val="Normal"/>
    <w:link w:val="PieddepageCar"/>
    <w:uiPriority w:val="99"/>
    <w:unhideWhenUsed/>
    <w:rsid w:val="00510920"/>
    <w:pPr>
      <w:jc w:val="center"/>
    </w:pPr>
    <w:rPr>
      <w:rFonts w:asciiTheme="minorHAnsi" w:eastAsiaTheme="minorHAnsi" w:hAnsiTheme="minorHAnsi" w:cstheme="minorBidi"/>
      <w:color w:val="636A6B" w:themeColor="text2"/>
      <w:sz w:val="20"/>
      <w:szCs w:val="20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510920"/>
  </w:style>
  <w:style w:type="character" w:customStyle="1" w:styleId="Titre4Car">
    <w:name w:val="Titre 4 Car"/>
    <w:basedOn w:val="Policepardfaut"/>
    <w:link w:val="Titre4"/>
    <w:uiPriority w:val="9"/>
    <w:semiHidden/>
    <w:rsid w:val="00905520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itre5Car">
    <w:name w:val="Titre 5 Car"/>
    <w:basedOn w:val="Policepardfaut"/>
    <w:link w:val="Titre5"/>
    <w:uiPriority w:val="9"/>
    <w:semiHidden/>
    <w:rsid w:val="00905520"/>
    <w:rPr>
      <w:rFonts w:asciiTheme="majorHAnsi" w:eastAsiaTheme="majorEastAsia" w:hAnsiTheme="majorHAnsi" w:cstheme="majorBidi"/>
      <w:color w:val="595959" w:themeColor="text1" w:themeTint="A6"/>
    </w:rPr>
  </w:style>
  <w:style w:type="character" w:styleId="Textedelespacerserv">
    <w:name w:val="Placeholder Text"/>
    <w:basedOn w:val="Policepardfaut"/>
    <w:uiPriority w:val="99"/>
    <w:semiHidden/>
    <w:rsid w:val="004E4CA5"/>
    <w:rPr>
      <w:color w:val="808080"/>
    </w:rPr>
  </w:style>
  <w:style w:type="paragraph" w:styleId="Sansinterligne">
    <w:name w:val="No Spacing"/>
    <w:uiPriority w:val="1"/>
    <w:qFormat/>
    <w:rsid w:val="00F879C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928A3"/>
    <w:pPr>
      <w:jc w:val="center"/>
    </w:pPr>
    <w:rPr>
      <w:rFonts w:ascii="Segoe UI" w:eastAsiaTheme="minorHAnsi" w:hAnsi="Segoe UI" w:cs="Segoe UI"/>
      <w:color w:val="636A6B" w:themeColor="text2"/>
      <w:sz w:val="20"/>
      <w:szCs w:val="20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28A3"/>
    <w:rPr>
      <w:rFonts w:ascii="Segoe UI" w:hAnsi="Segoe UI" w:cs="Segoe UI"/>
    </w:rPr>
  </w:style>
  <w:style w:type="character" w:styleId="Marquedecommentaire">
    <w:name w:val="annotation reference"/>
    <w:basedOn w:val="Policepardfaut"/>
    <w:uiPriority w:val="99"/>
    <w:semiHidden/>
    <w:unhideWhenUsed/>
    <w:rsid w:val="0039041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90414"/>
    <w:pPr>
      <w:spacing w:after="60"/>
      <w:jc w:val="center"/>
    </w:pPr>
    <w:rPr>
      <w:rFonts w:asciiTheme="minorHAnsi" w:eastAsiaTheme="minorHAnsi" w:hAnsiTheme="minorHAnsi" w:cstheme="minorBidi"/>
      <w:color w:val="636A6B" w:themeColor="text2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9041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904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90414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semiHidden/>
    <w:unhideWhenUsed/>
    <w:qFormat/>
    <w:rsid w:val="00BD34A5"/>
    <w:pPr>
      <w:contextualSpacing/>
      <w:jc w:val="center"/>
    </w:pPr>
    <w:rPr>
      <w:rFonts w:asciiTheme="majorHAnsi" w:eastAsiaTheme="majorEastAsia" w:hAnsiTheme="majorHAnsi" w:cstheme="majorBidi"/>
      <w:kern w:val="28"/>
      <w:sz w:val="56"/>
      <w:szCs w:val="56"/>
      <w:lang w:eastAsia="en-US"/>
    </w:rPr>
  </w:style>
  <w:style w:type="character" w:customStyle="1" w:styleId="TitreCar">
    <w:name w:val="Titre Car"/>
    <w:basedOn w:val="Policepardfaut"/>
    <w:link w:val="Titre"/>
    <w:uiPriority w:val="10"/>
    <w:semiHidden/>
    <w:rsid w:val="00BD34A5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BD34A5"/>
    <w:pPr>
      <w:numPr>
        <w:ilvl w:val="1"/>
      </w:numPr>
      <w:spacing w:after="60" w:line="259" w:lineRule="auto"/>
      <w:jc w:val="center"/>
    </w:pPr>
    <w:rPr>
      <w:rFonts w:asciiTheme="minorHAnsi" w:eastAsiaTheme="minorEastAsia" w:hAnsiTheme="minorHAnsi" w:cstheme="minorBidi"/>
      <w:color w:val="5A5A5A" w:themeColor="text1" w:themeTint="A5"/>
      <w:sz w:val="22"/>
      <w:szCs w:val="22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BD34A5"/>
    <w:rPr>
      <w:rFonts w:eastAsiaTheme="minorEastAsia"/>
      <w:color w:val="5A5A5A" w:themeColor="text1" w:themeTint="A5"/>
      <w:sz w:val="22"/>
      <w:szCs w:val="22"/>
    </w:rPr>
  </w:style>
  <w:style w:type="paragraph" w:styleId="Paragraphedeliste">
    <w:name w:val="List Paragraph"/>
    <w:basedOn w:val="Normal"/>
    <w:uiPriority w:val="34"/>
    <w:unhideWhenUsed/>
    <w:qFormat/>
    <w:rsid w:val="00FC7E4A"/>
    <w:pPr>
      <w:spacing w:after="60" w:line="259" w:lineRule="auto"/>
      <w:ind w:left="720"/>
      <w:contextualSpacing/>
      <w:jc w:val="center"/>
    </w:pPr>
    <w:rPr>
      <w:rFonts w:asciiTheme="minorHAnsi" w:eastAsiaTheme="minorHAnsi" w:hAnsiTheme="minorHAnsi" w:cstheme="minorBidi"/>
      <w:color w:val="636A6B" w:themeColor="text2"/>
      <w:sz w:val="20"/>
      <w:szCs w:val="20"/>
      <w:lang w:eastAsia="en-US"/>
    </w:rPr>
  </w:style>
  <w:style w:type="character" w:styleId="Lienhypertexte">
    <w:name w:val="Hyperlink"/>
    <w:basedOn w:val="Policepardfaut"/>
    <w:uiPriority w:val="99"/>
    <w:unhideWhenUsed/>
    <w:rsid w:val="003D2C9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D2C9F"/>
    <w:rPr>
      <w:color w:val="605E5C"/>
      <w:shd w:val="clear" w:color="auto" w:fill="E1DFDD"/>
    </w:rPr>
  </w:style>
  <w:style w:type="character" w:styleId="Numrodepage">
    <w:name w:val="page number"/>
    <w:basedOn w:val="Policepardfaut"/>
    <w:uiPriority w:val="99"/>
    <w:semiHidden/>
    <w:unhideWhenUsed/>
    <w:rsid w:val="00DD065C"/>
  </w:style>
  <w:style w:type="character" w:customStyle="1" w:styleId="Titre9Car">
    <w:name w:val="Titre 9 Car"/>
    <w:basedOn w:val="Policepardfaut"/>
    <w:link w:val="Titre9"/>
    <w:uiPriority w:val="9"/>
    <w:semiHidden/>
    <w:rsid w:val="00266B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paragraph" w:styleId="Corpsdetexte3">
    <w:name w:val="Body Text 3"/>
    <w:basedOn w:val="Normal"/>
    <w:link w:val="Corpsdetexte3Car"/>
    <w:rsid w:val="0041256D"/>
    <w:pPr>
      <w:jc w:val="center"/>
    </w:pPr>
    <w:rPr>
      <w:rFonts w:ascii="Eurostile" w:hAnsi="Eurostile"/>
      <w:bCs/>
      <w:sz w:val="18"/>
      <w:szCs w:val="20"/>
    </w:rPr>
  </w:style>
  <w:style w:type="character" w:customStyle="1" w:styleId="Corpsdetexte3Car">
    <w:name w:val="Corps de texte 3 Car"/>
    <w:basedOn w:val="Policepardfaut"/>
    <w:link w:val="Corpsdetexte3"/>
    <w:rsid w:val="0041256D"/>
    <w:rPr>
      <w:rFonts w:ascii="Eurostile" w:eastAsia="Times New Roman" w:hAnsi="Eurostile" w:cs="Times New Roman"/>
      <w:bCs/>
      <w:color w:val="auto"/>
      <w:sz w:val="18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3193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3193B"/>
    <w:rPr>
      <w:rFonts w:ascii="Times New Roman" w:eastAsia="Times New Roman" w:hAnsi="Times New Roman" w:cs="Times New Roman"/>
      <w:color w:val="auto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0.jpg"/><Relationship Id="rId22" Type="http://schemas.openxmlformats.org/officeDocument/2006/relationships/image" Target="media/image11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636A6B"/>
      </a:dk2>
      <a:lt2>
        <a:srgbClr val="E7E6E6"/>
      </a:lt2>
      <a:accent1>
        <a:srgbClr val="FFD55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1ebfb5-b1e6-46ce-ac32-9de05e8ea588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A90BF7A2EC5E47A7D02F81197CC4F4" ma:contentTypeVersion="10" ma:contentTypeDescription="Crée un document." ma:contentTypeScope="" ma:versionID="018bfc60cdcc9027bf9e76f6caf34684">
  <xsd:schema xmlns:xsd="http://www.w3.org/2001/XMLSchema" xmlns:xs="http://www.w3.org/2001/XMLSchema" xmlns:p="http://schemas.microsoft.com/office/2006/metadata/properties" xmlns:ns2="151ebfb5-b1e6-46ce-ac32-9de05e8ea588" xmlns:ns3="49283b0f-acc8-45ae-99a8-f2f141147878" targetNamespace="http://schemas.microsoft.com/office/2006/metadata/properties" ma:root="true" ma:fieldsID="230f1f1c34ee54f7ec6390bf192858dd" ns2:_="" ns3:_="">
    <xsd:import namespace="151ebfb5-b1e6-46ce-ac32-9de05e8ea588"/>
    <xsd:import namespace="49283b0f-acc8-45ae-99a8-f2f14114787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ebfb5-b1e6-46ce-ac32-9de05e8ea5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83b0f-acc8-45ae-99a8-f2f141147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8ADAB0-490A-4447-B606-44C9E5873FC1}">
  <ds:schemaRefs>
    <ds:schemaRef ds:uri="http://schemas.microsoft.com/office/2006/metadata/properties"/>
    <ds:schemaRef ds:uri="http://schemas.microsoft.com/office/infopath/2007/PartnerControls"/>
    <ds:schemaRef ds:uri="151ebfb5-b1e6-46ce-ac32-9de05e8ea588"/>
  </ds:schemaRefs>
</ds:datastoreItem>
</file>

<file path=customXml/itemProps2.xml><?xml version="1.0" encoding="utf-8"?>
<ds:datastoreItem xmlns:ds="http://schemas.openxmlformats.org/officeDocument/2006/customXml" ds:itemID="{768E738A-6FBE-4AEF-9DA3-E138DA5C1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ebfb5-b1e6-46ce-ac32-9de05e8ea588"/>
    <ds:schemaRef ds:uri="49283b0f-acc8-45ae-99a8-f2f1411478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379F4A-896B-C741-BDAF-8545A05D38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54BC88-CB57-41C6-AC8E-AD597A0390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573</Words>
  <Characters>3157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Fiche technique watsol</dc:creator>
  <cp:keywords/>
  <dc:description/>
  <cp:lastModifiedBy>Maud Feral</cp:lastModifiedBy>
  <cp:revision>145</cp:revision>
  <cp:lastPrinted>2021-02-22T09:43:00Z</cp:lastPrinted>
  <dcterms:created xsi:type="dcterms:W3CDTF">2021-01-26T09:34:00Z</dcterms:created>
  <dcterms:modified xsi:type="dcterms:W3CDTF">2022-03-04T10:48:00Z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0x01010050A90BF7A2EC5E47A7D02F81197CC4F4</vt:lpwstr>
  </property>
  <property fmtid="{D5CDD505-2E9C-101B-9397-08002B2CF9AE}" pid="3" name="ComplianceAssetId">
    <vt:lpwstr/>
  </property>
  <property fmtid="{D5CDD505-2E9C-101B-9397-08002B2CF9AE}" pid="4" name="_ExtendedDescription">
    <vt:lpwstr/>
  </property>
</Properties>
</file>